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A568E" w14:textId="4A448B99" w:rsidR="00721429" w:rsidRPr="009C4BC3" w:rsidRDefault="0032452B" w:rsidP="008444E7">
      <w:pPr>
        <w:pStyle w:val="Title"/>
        <w:spacing w:before="480"/>
        <w:ind w:right="4068"/>
        <w:jc w:val="center"/>
      </w:pPr>
      <w:r w:rsidRPr="009C4BC3">
        <w:rPr>
          <w:b w:val="0"/>
          <w:bCs w:val="0"/>
          <w:lang w:val="es-US"/>
        </w:rPr>
        <w:t>Plantilla de Explicación de beneficios de la Parte C aprobada por los CMS</w:t>
      </w:r>
      <w:r w:rsidR="008444E7" w:rsidRPr="009C4BC3">
        <w:rPr>
          <w:b w:val="0"/>
          <w:bCs w:val="0"/>
          <w:lang w:val="es-US"/>
        </w:rPr>
        <w:t xml:space="preserve"> </w:t>
      </w:r>
      <w:r w:rsidR="00FE687B" w:rsidRPr="009C4BC3">
        <w:rPr>
          <w:b w:val="0"/>
          <w:bCs w:val="0"/>
          <w:lang w:val="es-US"/>
        </w:rPr>
        <w:t>PPO, versión trimestral del resumen</w:t>
      </w:r>
    </w:p>
    <w:p w14:paraId="72676125" w14:textId="77777777" w:rsidR="00721429" w:rsidRPr="009C4BC3" w:rsidRDefault="00721429" w:rsidP="009854F2">
      <w:pPr>
        <w:pStyle w:val="Heading1"/>
        <w:spacing w:before="120"/>
      </w:pPr>
      <w:bookmarkStart w:id="0" w:name="_Toc171055817"/>
      <w:bookmarkStart w:id="1" w:name="_Toc201820693"/>
      <w:r w:rsidRPr="009C4BC3">
        <w:rPr>
          <w:lang w:val="es-US"/>
        </w:rPr>
        <w:t>Instrucciones generales</w:t>
      </w:r>
    </w:p>
    <w:bookmarkEnd w:id="0"/>
    <w:bookmarkEnd w:id="1"/>
    <w:p w14:paraId="54961A78" w14:textId="215DE666" w:rsidR="00AE7B24" w:rsidRPr="009C4BC3" w:rsidRDefault="00AE7B24" w:rsidP="009854F2">
      <w:pPr>
        <w:spacing w:after="120" w:line="240" w:lineRule="auto"/>
        <w:ind w:right="4075"/>
        <w:rPr>
          <w:rFonts w:ascii="Times New Roman" w:hAnsi="Times New Roman" w:cs="Times New Roman"/>
          <w:i/>
          <w:szCs w:val="24"/>
        </w:rPr>
      </w:pPr>
      <w:r w:rsidRPr="009C4BC3">
        <w:rPr>
          <w:rFonts w:ascii="Times New Roman" w:hAnsi="Times New Roman" w:cs="Times New Roman"/>
          <w:szCs w:val="24"/>
          <w:lang w:val="es-US"/>
        </w:rPr>
        <w:t>Esta es una plantilla de Explicación de beneficios (</w:t>
      </w:r>
      <w:proofErr w:type="spellStart"/>
      <w:r w:rsidRPr="009C4BC3">
        <w:rPr>
          <w:rFonts w:ascii="Times New Roman" w:hAnsi="Times New Roman" w:cs="Times New Roman"/>
          <w:szCs w:val="24"/>
          <w:lang w:val="es-US"/>
        </w:rPr>
        <w:t>Explanation</w:t>
      </w:r>
      <w:proofErr w:type="spellEnd"/>
      <w:r w:rsidRPr="009C4BC3">
        <w:rPr>
          <w:rFonts w:ascii="Times New Roman" w:hAnsi="Times New Roman" w:cs="Times New Roman"/>
          <w:szCs w:val="24"/>
          <w:lang w:val="es-US"/>
        </w:rPr>
        <w:t xml:space="preserve"> </w:t>
      </w:r>
      <w:proofErr w:type="spellStart"/>
      <w:r w:rsidRPr="009C4BC3">
        <w:rPr>
          <w:rFonts w:ascii="Times New Roman" w:hAnsi="Times New Roman" w:cs="Times New Roman"/>
          <w:szCs w:val="24"/>
          <w:lang w:val="es-US"/>
        </w:rPr>
        <w:t>of</w:t>
      </w:r>
      <w:proofErr w:type="spellEnd"/>
      <w:r w:rsidRPr="009C4BC3">
        <w:rPr>
          <w:rFonts w:ascii="Times New Roman" w:hAnsi="Times New Roman" w:cs="Times New Roman"/>
          <w:szCs w:val="24"/>
          <w:lang w:val="es-US"/>
        </w:rPr>
        <w:t xml:space="preserve"> </w:t>
      </w:r>
      <w:proofErr w:type="spellStart"/>
      <w:r w:rsidRPr="009C4BC3">
        <w:rPr>
          <w:rFonts w:ascii="Times New Roman" w:hAnsi="Times New Roman" w:cs="Times New Roman"/>
          <w:szCs w:val="24"/>
          <w:lang w:val="es-US"/>
        </w:rPr>
        <w:t>Benefits</w:t>
      </w:r>
      <w:proofErr w:type="spellEnd"/>
      <w:r w:rsidRPr="009C4BC3">
        <w:rPr>
          <w:rFonts w:ascii="Times New Roman" w:hAnsi="Times New Roman" w:cs="Times New Roman"/>
          <w:szCs w:val="24"/>
          <w:lang w:val="es-US"/>
        </w:rPr>
        <w:t xml:space="preserve">, EOB) de la Parte C aprobada por los Centros de Servicios de Medicare y Medicaid (Centers for Medicare and Medicaid </w:t>
      </w:r>
      <w:proofErr w:type="spellStart"/>
      <w:r w:rsidRPr="009C4BC3">
        <w:rPr>
          <w:rFonts w:ascii="Times New Roman" w:hAnsi="Times New Roman" w:cs="Times New Roman"/>
          <w:szCs w:val="24"/>
          <w:lang w:val="es-US"/>
        </w:rPr>
        <w:t>Services</w:t>
      </w:r>
      <w:proofErr w:type="spellEnd"/>
      <w:r w:rsidRPr="009C4BC3">
        <w:rPr>
          <w:rFonts w:ascii="Times New Roman" w:hAnsi="Times New Roman" w:cs="Times New Roman"/>
          <w:szCs w:val="24"/>
          <w:lang w:val="es-US"/>
        </w:rPr>
        <w:t xml:space="preserve">, CMS). Los CMS consideran que las EOB de la Parte C son materiales informativos </w:t>
      </w:r>
      <w:r w:rsidRPr="009C4BC3">
        <w:rPr>
          <w:rFonts w:ascii="Times New Roman" w:hAnsi="Times New Roman" w:cs="Times New Roman"/>
          <w:i/>
          <w:iCs/>
          <w:szCs w:val="24"/>
          <w:lang w:val="es-US"/>
        </w:rPr>
        <w:t>ad hoc</w:t>
      </w:r>
      <w:r w:rsidRPr="009C4BC3">
        <w:rPr>
          <w:rFonts w:ascii="Times New Roman" w:hAnsi="Times New Roman" w:cs="Times New Roman"/>
          <w:szCs w:val="24"/>
          <w:lang w:val="es-US"/>
        </w:rPr>
        <w:t xml:space="preserve">; por lo tanto, no están sujetos a la revisión y aprobación de los CMS. Sin embargo, al igual que con otras comunicaciones </w:t>
      </w:r>
      <w:r w:rsidRPr="009C4BC3">
        <w:rPr>
          <w:rFonts w:ascii="Times New Roman" w:hAnsi="Times New Roman" w:cs="Times New Roman"/>
          <w:i/>
          <w:iCs/>
          <w:szCs w:val="24"/>
          <w:lang w:val="es-US"/>
        </w:rPr>
        <w:t>ad hoc</w:t>
      </w:r>
      <w:r w:rsidRPr="009C4BC3">
        <w:rPr>
          <w:rFonts w:ascii="Times New Roman" w:hAnsi="Times New Roman" w:cs="Times New Roman"/>
          <w:szCs w:val="24"/>
          <w:lang w:val="es-US"/>
        </w:rPr>
        <w:t xml:space="preserve">, los CMS se reservan el derecho de solicitar y revisar una muestra de los materiales para garantizar que cumplan con nuestros requisitos. </w:t>
      </w:r>
    </w:p>
    <w:p w14:paraId="137C9939" w14:textId="7C08E872" w:rsidR="003464CB" w:rsidRPr="009C4BC3" w:rsidRDefault="00F701C2"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9C4BC3">
        <w:rPr>
          <w:rFonts w:ascii="Times New Roman" w:eastAsia="Times New Roman" w:hAnsi="Times New Roman" w:cs="Times New Roman"/>
          <w:szCs w:val="24"/>
          <w:lang w:val="es-US"/>
        </w:rPr>
        <w:t xml:space="preserve">Las organizaciones que opten por enviar EOB por reclamación también deben enviar este documento de resumen trimestral a los miembros que no tengan doble elegibilidad. </w:t>
      </w:r>
    </w:p>
    <w:p w14:paraId="39F65618" w14:textId="3A51997B" w:rsidR="00F701C2" w:rsidRPr="009C4BC3" w:rsidRDefault="00F701C2"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9C4BC3">
        <w:rPr>
          <w:rFonts w:ascii="Times New Roman" w:eastAsia="Times New Roman" w:hAnsi="Times New Roman" w:cs="Times New Roman"/>
          <w:szCs w:val="24"/>
          <w:lang w:val="es-US"/>
        </w:rPr>
        <w:t>Los planes no están obligados a enviar EOB a los miembros con doble elegibilidad.</w:t>
      </w:r>
    </w:p>
    <w:p w14:paraId="2D893739" w14:textId="5189B39C" w:rsidR="00A769A2" w:rsidRPr="009C4BC3" w:rsidRDefault="00A769A2"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9C4BC3">
        <w:rPr>
          <w:rFonts w:ascii="Times New Roman" w:hAnsi="Times New Roman" w:cs="Times New Roman"/>
          <w:lang w:val="es-US"/>
        </w:rPr>
        <w:t>Los planes son responsables de garantizar que los miembros reciban los derechos de apelación dentro de los plazos especificados por los CMS. Si la notificación junto con la EOB dificulta que el plan pueda notificar de manera oportuna, esta se debe enviar por separado dentro de los plazos requeridos que se especifican en las reglamentaciones del programa de MA.</w:t>
      </w:r>
    </w:p>
    <w:p w14:paraId="63F70297" w14:textId="162B3F30" w:rsidR="009A0C54" w:rsidRPr="009C4BC3" w:rsidRDefault="009A0C54"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9C4BC3">
        <w:rPr>
          <w:rFonts w:ascii="Times New Roman" w:hAnsi="Times New Roman" w:cs="Times New Roman"/>
          <w:lang w:val="es-US"/>
        </w:rPr>
        <w:t>La EOB trimestral se debe enviar a los miembros cada trimestre en que haya actividad de reclamaciones, independientemente de que exista o no responsabilidad del miembro.</w:t>
      </w:r>
    </w:p>
    <w:p w14:paraId="00A73389" w14:textId="77777777" w:rsidR="00AE7B24" w:rsidRPr="009C4BC3" w:rsidRDefault="00AE7B24" w:rsidP="009854F2">
      <w:pPr>
        <w:spacing w:after="120" w:line="240" w:lineRule="auto"/>
        <w:ind w:right="4075"/>
        <w:rPr>
          <w:rFonts w:ascii="Arial" w:hAnsi="Arial" w:cs="Arial"/>
          <w:b/>
          <w:szCs w:val="24"/>
        </w:rPr>
      </w:pPr>
      <w:r w:rsidRPr="009C4BC3">
        <w:rPr>
          <w:rFonts w:ascii="Arial" w:hAnsi="Arial" w:cs="Arial"/>
          <w:b/>
          <w:bCs/>
          <w:szCs w:val="24"/>
          <w:lang w:val="es-US"/>
        </w:rPr>
        <w:t>Envío al HPMS:</w:t>
      </w:r>
    </w:p>
    <w:p w14:paraId="6951D445" w14:textId="2ABC46E8" w:rsidR="00AE7B24" w:rsidRPr="009C4BC3" w:rsidRDefault="009A0C54" w:rsidP="009854F2">
      <w:pPr>
        <w:pStyle w:val="ListParagraph"/>
        <w:numPr>
          <w:ilvl w:val="0"/>
          <w:numId w:val="33"/>
        </w:numPr>
        <w:spacing w:after="120" w:line="240" w:lineRule="auto"/>
        <w:ind w:right="4075"/>
        <w:contextualSpacing w:val="0"/>
        <w:rPr>
          <w:rFonts w:ascii="Times New Roman" w:hAnsi="Times New Roman" w:cs="Times New Roman"/>
          <w:szCs w:val="24"/>
        </w:rPr>
      </w:pPr>
      <w:r w:rsidRPr="009C4BC3">
        <w:rPr>
          <w:rFonts w:ascii="Times New Roman" w:hAnsi="Times New Roman" w:cs="Times New Roman"/>
          <w:lang w:val="es-US"/>
        </w:rPr>
        <w:t>Es posible que todos los planes deban enviar una EOB de la Parte C al Sistema de Gestión de Planes de Salud (</w:t>
      </w:r>
      <w:proofErr w:type="spellStart"/>
      <w:r w:rsidRPr="009C4BC3">
        <w:rPr>
          <w:rFonts w:ascii="Times New Roman" w:hAnsi="Times New Roman" w:cs="Times New Roman"/>
          <w:lang w:val="es-US"/>
        </w:rPr>
        <w:t>Health</w:t>
      </w:r>
      <w:proofErr w:type="spellEnd"/>
      <w:r w:rsidRPr="009C4BC3">
        <w:rPr>
          <w:rFonts w:ascii="Times New Roman" w:hAnsi="Times New Roman" w:cs="Times New Roman"/>
          <w:lang w:val="es-US"/>
        </w:rPr>
        <w:t xml:space="preserve"> Plan Management </w:t>
      </w:r>
      <w:proofErr w:type="spellStart"/>
      <w:r w:rsidRPr="009C4BC3">
        <w:rPr>
          <w:rFonts w:ascii="Times New Roman" w:hAnsi="Times New Roman" w:cs="Times New Roman"/>
          <w:lang w:val="es-US"/>
        </w:rPr>
        <w:t>System</w:t>
      </w:r>
      <w:proofErr w:type="spellEnd"/>
      <w:r w:rsidRPr="009C4BC3">
        <w:rPr>
          <w:rFonts w:ascii="Times New Roman" w:hAnsi="Times New Roman" w:cs="Times New Roman"/>
          <w:lang w:val="es-US"/>
        </w:rPr>
        <w:t>, HPMS). Los CMS brindarán más información cuando esté disponible.</w:t>
      </w:r>
    </w:p>
    <w:p w14:paraId="1EEE31A9" w14:textId="541FB48E" w:rsidR="00995BCA" w:rsidRPr="009C4BC3" w:rsidRDefault="00BA14E4" w:rsidP="009854F2">
      <w:pPr>
        <w:pStyle w:val="HeadingLevel2"/>
        <w:spacing w:before="120"/>
        <w:rPr>
          <w:sz w:val="32"/>
          <w:szCs w:val="32"/>
        </w:rPr>
      </w:pPr>
      <w:r w:rsidRPr="009C4BC3">
        <w:rPr>
          <w:bCs/>
          <w:sz w:val="32"/>
          <w:szCs w:val="32"/>
          <w:lang w:val="es-US"/>
        </w:rPr>
        <w:t>Instrucciones sobre el formato</w:t>
      </w:r>
    </w:p>
    <w:p w14:paraId="02B891E8" w14:textId="30487A2C" w:rsidR="00C159CA" w:rsidRPr="009C4BC3" w:rsidRDefault="00BA14E4" w:rsidP="009854F2">
      <w:pPr>
        <w:pStyle w:val="ListParagraph"/>
        <w:numPr>
          <w:ilvl w:val="0"/>
          <w:numId w:val="33"/>
        </w:numPr>
        <w:spacing w:after="120" w:line="240" w:lineRule="auto"/>
        <w:ind w:right="4075"/>
        <w:contextualSpacing w:val="0"/>
        <w:rPr>
          <w:rFonts w:ascii="Times New Roman" w:hAnsi="Times New Roman" w:cs="Times New Roman"/>
          <w:szCs w:val="24"/>
        </w:rPr>
      </w:pPr>
      <w:r w:rsidRPr="009C4BC3">
        <w:rPr>
          <w:rFonts w:ascii="Times New Roman" w:hAnsi="Times New Roman" w:cs="Times New Roman"/>
          <w:lang w:val="es-US"/>
        </w:rPr>
        <w:t>Las organizaciones que optan por enviar EOB por reclamación pueden usar su propio formato para redactarlas.</w:t>
      </w:r>
    </w:p>
    <w:p w14:paraId="520B5ECC" w14:textId="77777777" w:rsidR="00C159CA" w:rsidRPr="009C4BC3" w:rsidRDefault="00C159CA" w:rsidP="009854F2">
      <w:pPr>
        <w:pStyle w:val="Blueitalicsinstructionstext"/>
        <w:widowControl w:val="0"/>
        <w:numPr>
          <w:ilvl w:val="0"/>
          <w:numId w:val="33"/>
        </w:numPr>
        <w:spacing w:before="120" w:after="120"/>
        <w:ind w:right="3974"/>
        <w:rPr>
          <w:i w:val="0"/>
          <w:color w:val="auto"/>
        </w:rPr>
      </w:pPr>
      <w:r w:rsidRPr="009C4BC3">
        <w:rPr>
          <w:i w:val="0"/>
          <w:color w:val="auto"/>
          <w:lang w:val="es-US"/>
        </w:rPr>
        <w:t>Se permiten cambios menores en la gramática o la puntuación, así como cambios en el tipo o color de la fuente.</w:t>
      </w:r>
    </w:p>
    <w:p w14:paraId="194086A3" w14:textId="425BA596" w:rsidR="00C159CA" w:rsidRPr="009C4BC3" w:rsidRDefault="00A44012" w:rsidP="009854F2">
      <w:pPr>
        <w:pStyle w:val="Blueitalicsinstructionstext"/>
        <w:widowControl w:val="0"/>
        <w:numPr>
          <w:ilvl w:val="0"/>
          <w:numId w:val="33"/>
        </w:numPr>
        <w:spacing w:before="120" w:after="120"/>
        <w:ind w:right="3974"/>
        <w:rPr>
          <w:i w:val="0"/>
          <w:color w:val="auto"/>
        </w:rPr>
      </w:pPr>
      <w:r w:rsidRPr="009C4BC3">
        <w:rPr>
          <w:i w:val="0"/>
          <w:color w:val="auto"/>
          <w:lang w:val="es-US"/>
        </w:rPr>
        <w:t>El texto y los números deben tener un tamaño de letra 12 o mayor.</w:t>
      </w:r>
    </w:p>
    <w:p w14:paraId="5BCCDF5C" w14:textId="77777777" w:rsidR="00E269D6" w:rsidRPr="009C4BC3" w:rsidRDefault="00E269D6" w:rsidP="009854F2">
      <w:pPr>
        <w:pStyle w:val="Blueitalicsinstructionstext"/>
        <w:widowControl w:val="0"/>
        <w:numPr>
          <w:ilvl w:val="0"/>
          <w:numId w:val="33"/>
        </w:numPr>
        <w:spacing w:before="120" w:after="120"/>
        <w:ind w:right="3974"/>
        <w:rPr>
          <w:i w:val="0"/>
          <w:color w:val="auto"/>
        </w:rPr>
      </w:pPr>
      <w:r w:rsidRPr="009C4BC3">
        <w:rPr>
          <w:i w:val="0"/>
          <w:color w:val="auto"/>
          <w:lang w:val="es-US"/>
        </w:rPr>
        <w:lastRenderedPageBreak/>
        <w:t>Con la excepción de las tablas, que por lo general se deben presentar en formato horizontal, se puede usar tanto el formato horizontal como el vertical.</w:t>
      </w:r>
    </w:p>
    <w:p w14:paraId="6D0C162D" w14:textId="5DA1C461" w:rsidR="00C159CA" w:rsidRPr="009C4BC3" w:rsidRDefault="00C159CA" w:rsidP="009854F2">
      <w:pPr>
        <w:pStyle w:val="Blueitalicsinstructionstext"/>
        <w:widowControl w:val="0"/>
        <w:numPr>
          <w:ilvl w:val="0"/>
          <w:numId w:val="33"/>
        </w:numPr>
        <w:spacing w:before="120" w:after="120"/>
        <w:ind w:right="3974"/>
        <w:rPr>
          <w:i w:val="0"/>
          <w:color w:val="auto"/>
        </w:rPr>
      </w:pPr>
      <w:r w:rsidRPr="009C4BC3">
        <w:rPr>
          <w:i w:val="0"/>
          <w:color w:val="auto"/>
          <w:lang w:val="es-US"/>
        </w:rPr>
        <w:t xml:space="preserve">Con la excepción de la tabla que incluye los detalles de las reclamaciones, las secciones restantes del documento se deben presentar en formato de dos o tres columnas (el título principal de una sección se puede extender más allá de la primera columna) para que la longitud de las líneas sea fácil de leer. Los planes pueden ajustar el ancho de las columnas de la plantilla. </w:t>
      </w:r>
    </w:p>
    <w:p w14:paraId="03BB9EBC" w14:textId="77777777" w:rsidR="00C159CA" w:rsidRPr="009C4BC3" w:rsidRDefault="00C159CA" w:rsidP="009854F2">
      <w:pPr>
        <w:pStyle w:val="Blueitalicsinstructionstext"/>
        <w:widowControl w:val="0"/>
        <w:numPr>
          <w:ilvl w:val="0"/>
          <w:numId w:val="33"/>
        </w:numPr>
        <w:spacing w:before="120" w:after="120"/>
        <w:ind w:right="3974"/>
        <w:rPr>
          <w:i w:val="0"/>
          <w:color w:val="auto"/>
        </w:rPr>
      </w:pPr>
      <w:r w:rsidRPr="009C4BC3">
        <w:rPr>
          <w:i w:val="0"/>
          <w:color w:val="auto"/>
          <w:lang w:val="es-US"/>
        </w:rPr>
        <w:t>El documento se puede imprimir a doble cara y, en lugar de enviarlo en papel, se puede enviar de forma electrónica a los miembros que opten por el formato sin papel.</w:t>
      </w:r>
    </w:p>
    <w:p w14:paraId="4FC53271" w14:textId="77777777" w:rsidR="00C159CA" w:rsidRPr="009C4BC3" w:rsidRDefault="00C159CA" w:rsidP="009854F2">
      <w:pPr>
        <w:pStyle w:val="Blueitalicsinstructionstext"/>
        <w:widowControl w:val="0"/>
        <w:numPr>
          <w:ilvl w:val="0"/>
          <w:numId w:val="33"/>
        </w:numPr>
        <w:spacing w:before="120" w:after="120"/>
        <w:ind w:right="3974"/>
        <w:rPr>
          <w:i w:val="0"/>
          <w:color w:val="auto"/>
        </w:rPr>
      </w:pPr>
      <w:r w:rsidRPr="009C4BC3">
        <w:rPr>
          <w:i w:val="0"/>
          <w:color w:val="auto"/>
          <w:lang w:val="es-US"/>
        </w:rPr>
        <w:t>El documento debe tener un encabezado o pie de página que incluya el número de página. Además, si lo desean, los planes también pueden incluir la siguiente información en el encabezado o pie de página: identificador de miembro, mes y año, título del documento.</w:t>
      </w:r>
    </w:p>
    <w:p w14:paraId="4467C88E" w14:textId="30AD7ADE" w:rsidR="00BA14E4" w:rsidRPr="009C4BC3" w:rsidRDefault="00C159CA" w:rsidP="00E269D6">
      <w:pPr>
        <w:pStyle w:val="ListParagraph"/>
        <w:widowControl w:val="0"/>
        <w:numPr>
          <w:ilvl w:val="0"/>
          <w:numId w:val="33"/>
        </w:numPr>
        <w:spacing w:before="0" w:after="120" w:line="240" w:lineRule="auto"/>
        <w:ind w:right="4075"/>
        <w:contextualSpacing w:val="0"/>
        <w:rPr>
          <w:rFonts w:ascii="Times New Roman" w:hAnsi="Times New Roman" w:cs="Times New Roman"/>
          <w:szCs w:val="24"/>
        </w:rPr>
      </w:pPr>
      <w:r w:rsidRPr="009C4BC3">
        <w:rPr>
          <w:rFonts w:ascii="Times New Roman" w:eastAsia="Times New Roman" w:hAnsi="Times New Roman" w:cs="Times New Roman"/>
          <w:szCs w:val="24"/>
          <w:lang w:val="es-US"/>
        </w:rPr>
        <w:t>Las tablas que continúan de una página a la siguiente se deben marcar con “continúa” en la parte inferior de la página siguiente. En una EOB real, las filas de una tabla no se deben dividir a lo largo de la página. Nota: En el lenguaje de la plantilla de este documento, en ocasiones, las filas se separan a lo largo de una página debido a las instrucciones y al texto de reemplazo.</w:t>
      </w:r>
    </w:p>
    <w:p w14:paraId="275D724D" w14:textId="6681908E" w:rsidR="00BA14E4" w:rsidRPr="009C4BC3" w:rsidRDefault="00BA14E4" w:rsidP="00E269D6">
      <w:pPr>
        <w:pStyle w:val="HeadingLevel2"/>
        <w:spacing w:before="0"/>
        <w:ind w:right="4075"/>
        <w:rPr>
          <w:sz w:val="32"/>
          <w:szCs w:val="32"/>
        </w:rPr>
      </w:pPr>
      <w:r w:rsidRPr="009C4BC3">
        <w:rPr>
          <w:bCs/>
          <w:sz w:val="32"/>
          <w:szCs w:val="32"/>
          <w:lang w:val="es-US"/>
        </w:rPr>
        <w:t>Instrucciones sobre el contenido</w:t>
      </w:r>
    </w:p>
    <w:p w14:paraId="5F75184D" w14:textId="2A1E6599" w:rsidR="000E385B" w:rsidRPr="009C4BC3" w:rsidRDefault="00BA14E4" w:rsidP="00E269D6">
      <w:pPr>
        <w:pStyle w:val="HeadingLevel2"/>
        <w:numPr>
          <w:ilvl w:val="0"/>
          <w:numId w:val="33"/>
        </w:numPr>
        <w:spacing w:before="120"/>
        <w:ind w:right="4075"/>
        <w:rPr>
          <w:rFonts w:ascii="Times New Roman" w:hAnsi="Times New Roman" w:cs="Times New Roman"/>
          <w:b w:val="0"/>
          <w:szCs w:val="24"/>
        </w:rPr>
      </w:pPr>
      <w:r w:rsidRPr="009C4BC3">
        <w:rPr>
          <w:rFonts w:ascii="Times New Roman" w:hAnsi="Times New Roman"/>
          <w:b w:val="0"/>
          <w:szCs w:val="24"/>
          <w:lang w:val="es-US"/>
        </w:rPr>
        <w:t>Los CMS recomiendan a las organizaciones de Medicare Advantage (Medicare Advantage Organization, MAO) que usen los descriptores de código del Sistema de Codificación Uniforme de Procedimientos en la Atención Médica (Healthcare Common Procedure Coding System, HCPCS) y de la Terminología de Procedimientos Médicos Vigente (Current Procedural Terminology, CPT) de la Asociación Médica Estadounidense, seguidos del código de facturación del HCPCS o la CPT que se muestra entre paréntesis. También se pueden usar otros códigos de facturación adecuados, como los códigos dentales aprobados por la Asociación Dental Estadounidense (American Dental Association, ADA), los códigos de ingresos de Medicare para reclamaciones de centros para pacientes hospitalizados y otros descriptores de código ampliamente reconocidos.</w:t>
      </w:r>
      <w:r w:rsidR="009C4BC3">
        <w:rPr>
          <w:rFonts w:ascii="Times New Roman" w:hAnsi="Times New Roman"/>
          <w:b w:val="0"/>
          <w:szCs w:val="24"/>
          <w:lang w:val="es-US"/>
        </w:rPr>
        <w:t xml:space="preserve"> </w:t>
      </w:r>
    </w:p>
    <w:p w14:paraId="1BE8D8C7" w14:textId="2B77F152" w:rsidR="000E385B" w:rsidRPr="009C4BC3" w:rsidRDefault="000E385B" w:rsidP="009854F2">
      <w:pPr>
        <w:pStyle w:val="HeadingLevel2"/>
        <w:numPr>
          <w:ilvl w:val="0"/>
          <w:numId w:val="33"/>
        </w:numPr>
        <w:spacing w:before="120"/>
        <w:ind w:right="4068"/>
        <w:rPr>
          <w:rFonts w:ascii="Times New Roman" w:hAnsi="Times New Roman" w:cs="Times New Roman"/>
          <w:b w:val="0"/>
          <w:szCs w:val="24"/>
        </w:rPr>
      </w:pPr>
      <w:r w:rsidRPr="009C4BC3">
        <w:rPr>
          <w:rFonts w:ascii="Times New Roman" w:hAnsi="Times New Roman" w:cs="Times New Roman"/>
          <w:b w:val="0"/>
          <w:szCs w:val="24"/>
          <w:lang w:val="es-US"/>
        </w:rPr>
        <w:t>Al brindar información sobre reclamaciones, los planes pueden usar intervalos de fechas para combinar varias instancias de un servicio o artículo en una sola fila.</w:t>
      </w:r>
    </w:p>
    <w:p w14:paraId="770E6B5D" w14:textId="3133CECB" w:rsidR="000E385B" w:rsidRPr="009C4BC3" w:rsidRDefault="000E385B" w:rsidP="009854F2">
      <w:pPr>
        <w:pStyle w:val="HeadingLevel2"/>
        <w:numPr>
          <w:ilvl w:val="0"/>
          <w:numId w:val="33"/>
        </w:numPr>
        <w:spacing w:before="120"/>
        <w:ind w:right="4068"/>
        <w:rPr>
          <w:rFonts w:ascii="Times New Roman" w:hAnsi="Times New Roman" w:cs="Times New Roman"/>
          <w:b w:val="0"/>
          <w:i/>
          <w:szCs w:val="24"/>
        </w:rPr>
      </w:pPr>
      <w:r w:rsidRPr="009C4BC3">
        <w:rPr>
          <w:rFonts w:ascii="Times New Roman" w:hAnsi="Times New Roman" w:cs="Times New Roman"/>
          <w:b w:val="0"/>
          <w:szCs w:val="24"/>
          <w:lang w:val="es-US"/>
        </w:rPr>
        <w:t xml:space="preserve">Toda la información de reclamaciones proporcionada en la EOB debe cumplir con la Ley de Portabilidad y Responsabilidad del Seguro Médico (Health Insurance Portability and Accountability Act, HIPAA) para proteger la información de salud de los miembros. </w:t>
      </w:r>
    </w:p>
    <w:p w14:paraId="1CDBAFCD" w14:textId="4284DDD7" w:rsidR="000E385B" w:rsidRPr="009C4BC3" w:rsidRDefault="000E385B" w:rsidP="008444E7">
      <w:pPr>
        <w:pStyle w:val="HeadingLevel2"/>
        <w:keepNext/>
        <w:spacing w:before="120"/>
        <w:ind w:right="4065"/>
        <w:rPr>
          <w:szCs w:val="24"/>
        </w:rPr>
      </w:pPr>
      <w:r w:rsidRPr="009C4BC3">
        <w:rPr>
          <w:bCs/>
          <w:szCs w:val="24"/>
          <w:lang w:val="es-US"/>
        </w:rPr>
        <w:lastRenderedPageBreak/>
        <w:t>Reclamaciones que se deben incluir dentro de la EOB:</w:t>
      </w:r>
    </w:p>
    <w:p w14:paraId="1BA9580B" w14:textId="22FEB907" w:rsidR="000E385B" w:rsidRPr="009C4BC3" w:rsidRDefault="00811339" w:rsidP="00811339">
      <w:pPr>
        <w:pStyle w:val="HeadingLevel2"/>
        <w:numPr>
          <w:ilvl w:val="0"/>
          <w:numId w:val="33"/>
        </w:numPr>
        <w:spacing w:before="120"/>
        <w:ind w:right="4068"/>
        <w:rPr>
          <w:rFonts w:ascii="Times New Roman" w:hAnsi="Times New Roman" w:cs="Times New Roman"/>
          <w:b w:val="0"/>
          <w:i/>
          <w:szCs w:val="24"/>
        </w:rPr>
      </w:pPr>
      <w:r w:rsidRPr="009C4BC3">
        <w:rPr>
          <w:rFonts w:ascii="Times New Roman" w:hAnsi="Times New Roman" w:cs="Times New Roman"/>
          <w:b w:val="0"/>
          <w:szCs w:val="24"/>
          <w:lang w:val="es-US"/>
        </w:rPr>
        <w:t>Los planes deben incluir todas las reclamaciones de la Parte C que se tramitan durante el período de presentación de informes, incluidas todas las reclamaciones por servicios cubiertos de la Parte A y la Parte B, beneficios obligatorios complementarios y beneficios opcionales complementarios. Si corresponde, las reclamaciones de beneficios opcionales complementarios se deben mostrar por separado de las reclamaciones médicas y hospitalarias. La información de todas las reclamaciones incluye: códigos de facturación y descriptores, montos que los proveedores han facturado al plan, costo total (monto que el plan ha aprobado), parte que le corresponde al plan y parte que le corresponde al miembro (la parte que le corresponde a usted). Toda información sobre beneficios que no se pueda incluir de forma oportuna se debe tener en cuenta en el período de presentación de informes posterior.</w:t>
      </w:r>
    </w:p>
    <w:p w14:paraId="58CEC7BF" w14:textId="4AA35A77" w:rsidR="000E385B" w:rsidRPr="009C4BC3" w:rsidRDefault="000E385B" w:rsidP="009854F2">
      <w:pPr>
        <w:pStyle w:val="HeadingLevel2"/>
        <w:numPr>
          <w:ilvl w:val="0"/>
          <w:numId w:val="33"/>
        </w:numPr>
        <w:spacing w:before="120"/>
        <w:ind w:right="4068"/>
        <w:rPr>
          <w:rFonts w:ascii="Times New Roman" w:hAnsi="Times New Roman" w:cs="Times New Roman"/>
          <w:b w:val="0"/>
          <w:i/>
          <w:szCs w:val="24"/>
        </w:rPr>
      </w:pPr>
      <w:r w:rsidRPr="009C4BC3">
        <w:rPr>
          <w:rFonts w:ascii="Times New Roman" w:hAnsi="Times New Roman"/>
          <w:b w:val="0"/>
          <w:szCs w:val="24"/>
          <w:lang w:val="es-US"/>
        </w:rPr>
        <w:t>Para los planes que necesiten tiempo adicional para desarrollar sistemas que permitan obtener información de costos de entidades contratadas, se pospone hasta el 1 de enero de 2015 la implementación obligatoria de la presentación de dicha información en las columnas “Costo total” y “Parte del plan” de las plantillas. En lugar de los montos en dólares en las columnas “Costo total” y “Parte del plan”, los planes pueden usar el siguiente texto: “Esta tarifa ha sido negociada previamente. Para obtener más información, comuníquese con su proveedor de atención médica”.</w:t>
      </w:r>
      <w:r w:rsidRPr="009C4BC3">
        <w:rPr>
          <w:bCs/>
          <w:lang w:val="es-US"/>
        </w:rPr>
        <w:t xml:space="preserve"> </w:t>
      </w:r>
    </w:p>
    <w:p w14:paraId="43D3893E" w14:textId="77777777" w:rsidR="0048703C" w:rsidRPr="009C4BC3" w:rsidRDefault="0048703C" w:rsidP="0048703C">
      <w:pPr>
        <w:pStyle w:val="HeadingLevel2"/>
        <w:keepNext/>
      </w:pPr>
      <w:r w:rsidRPr="009C4BC3">
        <w:rPr>
          <w:bCs/>
          <w:lang w:val="es-US"/>
        </w:rPr>
        <w:t>Instrucciones dentro de la plantilla:</w:t>
      </w:r>
    </w:p>
    <w:p w14:paraId="2544EEE9" w14:textId="77777777" w:rsidR="0048703C" w:rsidRPr="009C4BC3" w:rsidRDefault="0048703C" w:rsidP="0048703C">
      <w:pPr>
        <w:pStyle w:val="Blueitalicsinstructionstext"/>
        <w:keepNext/>
        <w:keepLines/>
        <w:widowControl w:val="0"/>
        <w:numPr>
          <w:ilvl w:val="0"/>
          <w:numId w:val="6"/>
        </w:numPr>
        <w:spacing w:before="120" w:after="120"/>
        <w:ind w:right="3974"/>
        <w:rPr>
          <w:i w:val="0"/>
          <w:color w:val="auto"/>
        </w:rPr>
      </w:pPr>
      <w:r w:rsidRPr="009C4BC3">
        <w:rPr>
          <w:i w:val="0"/>
          <w:color w:val="auto"/>
          <w:lang w:val="es-US"/>
        </w:rPr>
        <w:t>Todo el texto de color negro es información obligatoria que se debe incluir según se muestra en la plantilla de la EOB adjunta.</w:t>
      </w:r>
    </w:p>
    <w:p w14:paraId="608E1CE3" w14:textId="77777777" w:rsidR="0048703C" w:rsidRPr="009C4BC3" w:rsidRDefault="0048703C" w:rsidP="0048703C">
      <w:pPr>
        <w:pStyle w:val="Blueitalicsinstructionstext"/>
        <w:keepNext/>
        <w:keepLines/>
        <w:widowControl w:val="0"/>
        <w:numPr>
          <w:ilvl w:val="0"/>
          <w:numId w:val="6"/>
        </w:numPr>
        <w:spacing w:before="120" w:after="120"/>
        <w:ind w:right="3974"/>
        <w:rPr>
          <w:i w:val="0"/>
          <w:color w:val="auto"/>
        </w:rPr>
      </w:pPr>
      <w:r w:rsidRPr="009C4BC3">
        <w:rPr>
          <w:i w:val="0"/>
          <w:color w:val="auto"/>
          <w:lang w:val="es-US"/>
        </w:rPr>
        <w:t>El texto azul en cursiva y entre corchetes son instrucciones y orientación específica para los planes de MA. Esta información no se debe incluir en la EOB del beneficiario.</w:t>
      </w:r>
    </w:p>
    <w:p w14:paraId="46F70BCD" w14:textId="77777777" w:rsidR="0048703C" w:rsidRPr="009C4BC3" w:rsidRDefault="0048703C" w:rsidP="0048703C">
      <w:pPr>
        <w:pStyle w:val="Blueitalicsinstructionstext"/>
        <w:widowControl w:val="0"/>
        <w:numPr>
          <w:ilvl w:val="0"/>
          <w:numId w:val="6"/>
        </w:numPr>
        <w:spacing w:before="120" w:after="120"/>
        <w:ind w:right="3974"/>
        <w:rPr>
          <w:i w:val="0"/>
          <w:color w:val="auto"/>
        </w:rPr>
      </w:pPr>
      <w:r w:rsidRPr="009C4BC3">
        <w:rPr>
          <w:i w:val="0"/>
          <w:color w:val="auto"/>
          <w:lang w:val="es-US"/>
        </w:rPr>
        <w:t>El texto azul sin cursiva y entre corchetes es el texto que se debe insertar según corresponda.</w:t>
      </w:r>
    </w:p>
    <w:p w14:paraId="0E8CA16D" w14:textId="77777777" w:rsidR="0048703C" w:rsidRPr="009C4BC3" w:rsidRDefault="0048703C" w:rsidP="0048703C">
      <w:pPr>
        <w:pStyle w:val="Blueitalicsinstructionstext"/>
        <w:widowControl w:val="0"/>
        <w:numPr>
          <w:ilvl w:val="0"/>
          <w:numId w:val="6"/>
        </w:numPr>
        <w:spacing w:before="120" w:after="120"/>
        <w:ind w:right="3974"/>
        <w:rPr>
          <w:i w:val="0"/>
          <w:color w:val="auto"/>
        </w:rPr>
      </w:pPr>
      <w:r w:rsidRPr="009C4BC3">
        <w:rPr>
          <w:i w:val="0"/>
          <w:color w:val="auto"/>
          <w:lang w:val="es-US"/>
        </w:rPr>
        <w:t xml:space="preserve">La primera vez que se menciona el nombre del plan, se debe incluir la designación del tipo de plan (es decir, HMO, PPO, etc.). </w:t>
      </w:r>
    </w:p>
    <w:p w14:paraId="44197FEE" w14:textId="77777777" w:rsidR="0048703C" w:rsidRPr="009C4BC3" w:rsidRDefault="0048703C" w:rsidP="0048703C">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9C4BC3">
        <w:rPr>
          <w:rFonts w:ascii="Times New Roman" w:eastAsia="Times New Roman" w:hAnsi="Times New Roman" w:cs="Times New Roman"/>
          <w:szCs w:val="24"/>
          <w:lang w:val="es-US"/>
        </w:rPr>
        <w:t>Cuando las instrucciones digan “</w:t>
      </w:r>
      <w:r w:rsidRPr="009C4BC3">
        <w:rPr>
          <w:rFonts w:ascii="Times New Roman" w:eastAsia="Times New Roman" w:hAnsi="Times New Roman" w:cs="Times New Roman"/>
          <w:i/>
          <w:iCs/>
          <w:color w:val="0000FF"/>
          <w:szCs w:val="24"/>
        </w:rPr>
        <w:t>[insert month]</w:t>
      </w:r>
      <w:r w:rsidRPr="009C4BC3">
        <w:rPr>
          <w:rFonts w:ascii="Times New Roman" w:eastAsia="Times New Roman" w:hAnsi="Times New Roman" w:cs="Times New Roman"/>
          <w:szCs w:val="24"/>
          <w:lang w:val="es-US"/>
        </w:rPr>
        <w:t>”, use un formato que deletree el nombre completo del mes, p. ej., “enero”.</w:t>
      </w:r>
    </w:p>
    <w:p w14:paraId="214DA32E" w14:textId="77777777" w:rsidR="0048703C" w:rsidRPr="009C4BC3" w:rsidRDefault="0048703C" w:rsidP="0048703C">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9C4BC3">
        <w:rPr>
          <w:rFonts w:ascii="Times New Roman" w:eastAsia="Times New Roman" w:hAnsi="Times New Roman" w:cs="Times New Roman"/>
          <w:szCs w:val="24"/>
          <w:lang w:val="es-US"/>
        </w:rPr>
        <w:lastRenderedPageBreak/>
        <w:t>Los planes deben hacer todo lo posible para usar períodos de presentación de informes que coincidan con meses calendario completos; sin embargo, si su plan usa un período de presentación de informes que no corresponde exactamente a un mes calendario, puede reemplazar el rango de fechas para el período de presentación de informes (p. ej., “1/1/12 a 2/3/12” OR “1 de enero a 3 de febrero de 2013”) siempre que las instrucciones indiquen “</w:t>
      </w:r>
      <w:r w:rsidRPr="009C4BC3">
        <w:rPr>
          <w:rFonts w:ascii="Times New Roman" w:eastAsia="Times New Roman" w:hAnsi="Times New Roman" w:cs="Times New Roman"/>
          <w:i/>
          <w:iCs/>
          <w:color w:val="0000FF"/>
          <w:szCs w:val="24"/>
        </w:rPr>
        <w:t>[insert month] [insert year]</w:t>
      </w:r>
      <w:r w:rsidRPr="009C4BC3">
        <w:rPr>
          <w:rFonts w:ascii="Times New Roman" w:eastAsia="Times New Roman" w:hAnsi="Times New Roman" w:cs="Times New Roman"/>
          <w:szCs w:val="24"/>
          <w:lang w:val="es-US"/>
        </w:rPr>
        <w:t>”.</w:t>
      </w:r>
    </w:p>
    <w:p w14:paraId="3A79EDC2" w14:textId="77777777" w:rsidR="0048703C" w:rsidRPr="009C4BC3" w:rsidRDefault="0048703C" w:rsidP="0048703C">
      <w:pPr>
        <w:pStyle w:val="Heading1"/>
        <w:spacing w:before="0"/>
        <w:ind w:right="1699"/>
        <w:rPr>
          <w:rFonts w:asciiTheme="majorHAnsi" w:hAnsiTheme="majorHAnsi"/>
          <w:b w:val="0"/>
          <w:sz w:val="24"/>
          <w:szCs w:val="24"/>
        </w:rPr>
        <w:sectPr w:rsidR="0048703C" w:rsidRPr="009C4BC3" w:rsidSect="00997C64">
          <w:headerReference w:type="default" r:id="rId8"/>
          <w:headerReference w:type="first" r:id="rId9"/>
          <w:type w:val="continuous"/>
          <w:pgSz w:w="15840" w:h="12240" w:orient="landscape"/>
          <w:pgMar w:top="540" w:right="936" w:bottom="504" w:left="1170" w:header="432" w:footer="432" w:gutter="0"/>
          <w:pgNumType w:fmt="lowerRoman" w:start="1"/>
          <w:cols w:space="720"/>
          <w:docGrid w:linePitch="360"/>
        </w:sectPr>
      </w:pPr>
    </w:p>
    <w:p w14:paraId="17FD1775" w14:textId="77777777" w:rsidR="00721429" w:rsidRPr="009C4BC3" w:rsidRDefault="00721429" w:rsidP="00D050AC">
      <w:pPr>
        <w:pStyle w:val="Heading1"/>
        <w:spacing w:before="0"/>
        <w:ind w:right="1699"/>
        <w:rPr>
          <w:rFonts w:asciiTheme="majorHAnsi" w:hAnsiTheme="majorHAnsi"/>
          <w:b w:val="0"/>
          <w:sz w:val="24"/>
          <w:szCs w:val="24"/>
        </w:rPr>
        <w:sectPr w:rsidR="00721429" w:rsidRPr="009C4BC3" w:rsidSect="00D050AC">
          <w:headerReference w:type="default" r:id="rId10"/>
          <w:headerReference w:type="first" r:id="rId11"/>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Resumen de los gastos de su bolsillo para reclamaciones médicas y hospitalarias"/>
        <w:tblDescription w:val="Resumen de los gastos de su bolsillo para reclamaciones médicas y hospitalarias&#10;"/>
      </w:tblPr>
      <w:tblGrid>
        <w:gridCol w:w="6300"/>
        <w:gridCol w:w="270"/>
        <w:gridCol w:w="7650"/>
      </w:tblGrid>
      <w:tr w:rsidR="002E16B0" w:rsidRPr="009C4BC3" w14:paraId="7E57675C" w14:textId="77777777" w:rsidTr="00C47C25">
        <w:tc>
          <w:tcPr>
            <w:tcW w:w="6300" w:type="dxa"/>
            <w:vMerge w:val="restart"/>
          </w:tcPr>
          <w:p w14:paraId="764C253A" w14:textId="16D88E9D" w:rsidR="002E16B0" w:rsidRPr="009C4BC3" w:rsidRDefault="00810C36" w:rsidP="003A0814">
            <w:pPr>
              <w:pStyle w:val="Heading1"/>
              <w:spacing w:before="0"/>
              <w:ind w:right="1062"/>
              <w:rPr>
                <w:rFonts w:asciiTheme="majorHAnsi" w:hAnsiTheme="majorHAnsi"/>
                <w:b w:val="0"/>
                <w:color w:val="0000FF"/>
                <w:sz w:val="26"/>
                <w:szCs w:val="26"/>
              </w:rPr>
            </w:pPr>
            <w:r w:rsidRPr="009C4BC3">
              <w:rPr>
                <w:rFonts w:asciiTheme="majorHAnsi" w:hAnsiTheme="majorHAnsi"/>
                <w:b w:val="0"/>
                <w:bCs w:val="0"/>
                <w:color w:val="0000FF"/>
                <w:sz w:val="26"/>
                <w:szCs w:val="26"/>
                <w:lang w:val="es-US"/>
              </w:rPr>
              <w:lastRenderedPageBreak/>
              <w:t>[</w:t>
            </w:r>
            <w:r w:rsidRPr="009C4BC3">
              <w:rPr>
                <w:rFonts w:asciiTheme="majorHAnsi" w:hAnsiTheme="majorHAnsi"/>
                <w:b w:val="0"/>
                <w:bCs w:val="0"/>
                <w:i/>
                <w:iCs/>
                <w:color w:val="0000FF"/>
                <w:sz w:val="26"/>
                <w:szCs w:val="26"/>
              </w:rPr>
              <w:t>Insert start month for reporting period</w:t>
            </w:r>
            <w:r w:rsidRPr="009C4BC3">
              <w:rPr>
                <w:rFonts w:asciiTheme="majorHAnsi" w:hAnsiTheme="majorHAnsi"/>
                <w:b w:val="0"/>
                <w:bCs w:val="0"/>
                <w:color w:val="0000FF"/>
                <w:sz w:val="26"/>
                <w:szCs w:val="26"/>
                <w:lang w:val="es-US"/>
              </w:rPr>
              <w:t xml:space="preserve">] </w:t>
            </w:r>
            <w:r w:rsidRPr="009C4BC3">
              <w:rPr>
                <w:rFonts w:asciiTheme="majorHAnsi" w:hAnsiTheme="majorHAnsi"/>
                <w:b w:val="0"/>
                <w:bCs w:val="0"/>
                <w:sz w:val="26"/>
                <w:szCs w:val="26"/>
                <w:lang w:val="es-US"/>
              </w:rPr>
              <w:t>hasta el</w:t>
            </w:r>
            <w:r w:rsidRPr="009C4BC3">
              <w:rPr>
                <w:rFonts w:asciiTheme="majorHAnsi" w:hAnsiTheme="majorHAnsi"/>
                <w:b w:val="0"/>
                <w:bCs w:val="0"/>
                <w:color w:val="0000FF"/>
                <w:sz w:val="26"/>
                <w:szCs w:val="26"/>
                <w:lang w:val="es-US"/>
              </w:rPr>
              <w:t xml:space="preserve"> [</w:t>
            </w:r>
            <w:r w:rsidRPr="009C4BC3">
              <w:rPr>
                <w:rFonts w:asciiTheme="majorHAnsi" w:hAnsiTheme="majorHAnsi"/>
                <w:b w:val="0"/>
                <w:bCs w:val="0"/>
                <w:i/>
                <w:iCs/>
                <w:color w:val="0000FF"/>
                <w:sz w:val="26"/>
                <w:szCs w:val="26"/>
              </w:rPr>
              <w:t>Insert end month for reporting period</w:t>
            </w:r>
            <w:r w:rsidRPr="009C4BC3">
              <w:rPr>
                <w:rFonts w:asciiTheme="majorHAnsi" w:hAnsiTheme="majorHAnsi"/>
                <w:b w:val="0"/>
                <w:bCs w:val="0"/>
                <w:color w:val="0000FF"/>
                <w:sz w:val="26"/>
                <w:szCs w:val="26"/>
                <w:lang w:val="es-US"/>
              </w:rPr>
              <w:t xml:space="preserve">] </w:t>
            </w:r>
            <w:r w:rsidRPr="009C4BC3">
              <w:rPr>
                <w:rFonts w:asciiTheme="majorHAnsi" w:hAnsiTheme="majorHAnsi"/>
                <w:b w:val="0"/>
                <w:bCs w:val="0"/>
                <w:i/>
                <w:iCs/>
                <w:color w:val="0000FF"/>
                <w:sz w:val="26"/>
                <w:szCs w:val="26"/>
              </w:rPr>
              <w:t>[insert year]</w:t>
            </w:r>
          </w:p>
          <w:p w14:paraId="623D0CB1" w14:textId="59152EB3" w:rsidR="002E16B0" w:rsidRPr="009C4BC3" w:rsidRDefault="003D6DD1" w:rsidP="00F94B6C">
            <w:pPr>
              <w:pStyle w:val="Title"/>
              <w:pBdr>
                <w:left w:val="thickThinSmallGap" w:sz="48" w:space="4" w:color="808080" w:themeColor="background1" w:themeShade="80"/>
              </w:pBdr>
              <w:tabs>
                <w:tab w:val="left" w:pos="882"/>
              </w:tabs>
              <w:spacing w:before="120" w:after="120" w:line="204" w:lineRule="auto"/>
              <w:ind w:left="342" w:right="522"/>
              <w:rPr>
                <w:rFonts w:asciiTheme="majorHAnsi" w:hAnsiTheme="majorHAnsi"/>
                <w:sz w:val="38"/>
                <w:szCs w:val="38"/>
              </w:rPr>
            </w:pPr>
            <w:r w:rsidRPr="009C4BC3">
              <w:rPr>
                <w:rFonts w:asciiTheme="majorHAnsi" w:hAnsiTheme="majorHAnsi"/>
                <w:sz w:val="38"/>
                <w:szCs w:val="38"/>
                <w:lang w:val="es-US"/>
              </w:rPr>
              <w:t xml:space="preserve">Resumen de los </w:t>
            </w:r>
            <w:r w:rsidRPr="009C4BC3">
              <w:rPr>
                <w:rFonts w:asciiTheme="majorHAnsi" w:hAnsiTheme="majorHAnsi"/>
                <w:b w:val="0"/>
                <w:bCs w:val="0"/>
                <w:sz w:val="38"/>
                <w:szCs w:val="38"/>
                <w:lang w:val="es-US"/>
              </w:rPr>
              <w:br/>
            </w:r>
            <w:r w:rsidRPr="009C4BC3">
              <w:rPr>
                <w:rFonts w:asciiTheme="majorHAnsi" w:hAnsiTheme="majorHAnsi"/>
                <w:sz w:val="38"/>
                <w:szCs w:val="38"/>
                <w:lang w:val="es-US"/>
              </w:rPr>
              <w:t xml:space="preserve">gastos de su bolsillo para reclamaciones médicas y hospitalarias </w:t>
            </w:r>
          </w:p>
          <w:p w14:paraId="581395FD" w14:textId="5FA32CAD" w:rsidR="002E16B0" w:rsidRPr="009C4BC3" w:rsidRDefault="002E16B0" w:rsidP="00F94B6C">
            <w:pPr>
              <w:pBdr>
                <w:left w:val="thickThinSmallGap" w:sz="48" w:space="4" w:color="808080" w:themeColor="background1" w:themeShade="80"/>
              </w:pBdr>
              <w:tabs>
                <w:tab w:val="left" w:pos="882"/>
                <w:tab w:val="left" w:pos="5922"/>
                <w:tab w:val="left" w:pos="7812"/>
              </w:tabs>
              <w:spacing w:before="240" w:after="0" w:line="240" w:lineRule="auto"/>
              <w:ind w:left="342" w:right="259"/>
              <w:rPr>
                <w:rFonts w:cs="Arial"/>
                <w:szCs w:val="24"/>
              </w:rPr>
            </w:pPr>
            <w:r w:rsidRPr="009C4BC3">
              <w:rPr>
                <w:rFonts w:cs="Arial"/>
                <w:szCs w:val="24"/>
                <w:lang w:val="es-US"/>
              </w:rPr>
              <w:t xml:space="preserve">Para </w:t>
            </w:r>
            <w:r w:rsidRPr="009C4BC3">
              <w:rPr>
                <w:rFonts w:cs="Arial"/>
                <w:i/>
                <w:iCs/>
                <w:color w:val="0000FF"/>
                <w:szCs w:val="24"/>
              </w:rPr>
              <w:t>[insert member name]</w:t>
            </w:r>
          </w:p>
          <w:p w14:paraId="2633D406" w14:textId="45BF01E9" w:rsidR="002E16B0" w:rsidRPr="009C4BC3" w:rsidRDefault="002E16B0" w:rsidP="00F94B6C">
            <w:pPr>
              <w:pBdr>
                <w:left w:val="thickThinSmallGap" w:sz="48" w:space="4" w:color="808080" w:themeColor="background1" w:themeShade="80"/>
              </w:pBdr>
              <w:tabs>
                <w:tab w:val="left" w:pos="882"/>
                <w:tab w:val="left" w:pos="5922"/>
                <w:tab w:val="left" w:pos="7812"/>
              </w:tabs>
              <w:spacing w:before="0" w:after="0" w:line="240" w:lineRule="auto"/>
              <w:ind w:left="342" w:right="259"/>
              <w:rPr>
                <w:rFonts w:cs="Arial"/>
                <w:i/>
                <w:color w:val="0000FF"/>
                <w:szCs w:val="24"/>
              </w:rPr>
            </w:pPr>
            <w:r w:rsidRPr="009C4BC3">
              <w:rPr>
                <w:rFonts w:cs="Arial"/>
                <w:i/>
                <w:iCs/>
                <w:color w:val="0000FF"/>
                <w:szCs w:val="24"/>
              </w:rPr>
              <w:t>[If desired, plans may also insert a member ID number and/or other member numbers typically used in member communications.]</w:t>
            </w:r>
          </w:p>
          <w:p w14:paraId="77135CB1" w14:textId="77777777" w:rsidR="002E16B0" w:rsidRPr="009C4BC3" w:rsidRDefault="002E16B0" w:rsidP="00AC7EE4">
            <w:pPr>
              <w:tabs>
                <w:tab w:val="left" w:pos="5922"/>
                <w:tab w:val="left" w:pos="7812"/>
              </w:tabs>
              <w:spacing w:before="0" w:after="0" w:line="240" w:lineRule="auto"/>
              <w:ind w:right="648"/>
              <w:rPr>
                <w:rFonts w:cs="Arial"/>
                <w:b/>
                <w:sz w:val="28"/>
                <w:szCs w:val="30"/>
              </w:rPr>
            </w:pPr>
          </w:p>
          <w:p w14:paraId="009BE100" w14:textId="77777777" w:rsidR="002E16B0" w:rsidRPr="009C4BC3" w:rsidRDefault="002E16B0" w:rsidP="00AC7EE4">
            <w:pPr>
              <w:tabs>
                <w:tab w:val="left" w:pos="5922"/>
                <w:tab w:val="left" w:pos="7812"/>
              </w:tabs>
              <w:spacing w:before="0" w:after="0" w:line="240" w:lineRule="auto"/>
              <w:ind w:right="648"/>
              <w:rPr>
                <w:rFonts w:cs="Arial"/>
                <w:b/>
                <w:sz w:val="32"/>
                <w:szCs w:val="32"/>
              </w:rPr>
            </w:pPr>
            <w:r w:rsidRPr="009C4BC3">
              <w:rPr>
                <w:rFonts w:cs="Arial"/>
                <w:b/>
                <w:bCs/>
                <w:sz w:val="32"/>
                <w:szCs w:val="32"/>
                <w:lang w:val="es-US"/>
              </w:rPr>
              <w:t xml:space="preserve">Esto </w:t>
            </w:r>
            <w:r w:rsidRPr="009C4BC3">
              <w:rPr>
                <w:rFonts w:cs="Arial"/>
                <w:b/>
                <w:bCs/>
                <w:sz w:val="32"/>
                <w:szCs w:val="32"/>
                <w:u w:val="single"/>
                <w:lang w:val="es-US"/>
              </w:rPr>
              <w:t>no</w:t>
            </w:r>
            <w:r w:rsidRPr="009C4BC3">
              <w:rPr>
                <w:rFonts w:cs="Arial"/>
                <w:b/>
                <w:bCs/>
                <w:sz w:val="32"/>
                <w:szCs w:val="32"/>
                <w:lang w:val="es-US"/>
              </w:rPr>
              <w:t xml:space="preserve"> es una factura: </w:t>
            </w:r>
          </w:p>
          <w:p w14:paraId="2D59A12E" w14:textId="3DC9A4CD" w:rsidR="002E16B0" w:rsidRPr="009C4BC3" w:rsidRDefault="002E16B0" w:rsidP="009C4BC3">
            <w:pPr>
              <w:pStyle w:val="ListParagraph"/>
              <w:numPr>
                <w:ilvl w:val="0"/>
                <w:numId w:val="19"/>
              </w:numPr>
              <w:tabs>
                <w:tab w:val="left" w:pos="342"/>
                <w:tab w:val="right" w:pos="432"/>
                <w:tab w:val="left" w:pos="792"/>
                <w:tab w:val="left" w:pos="6084"/>
              </w:tabs>
              <w:spacing w:before="160" w:after="160" w:line="240" w:lineRule="auto"/>
              <w:ind w:left="342" w:right="74" w:hanging="180"/>
              <w:contextualSpacing w:val="0"/>
              <w:rPr>
                <w:rFonts w:cs="Arial"/>
                <w:szCs w:val="24"/>
              </w:rPr>
            </w:pPr>
            <w:r w:rsidRPr="009C4BC3">
              <w:rPr>
                <w:rFonts w:cs="Arial"/>
                <w:szCs w:val="24"/>
                <w:lang w:val="es-US"/>
              </w:rPr>
              <w:t xml:space="preserve">Este informe muestra los totales de las reclamaciones que hemos tramitado. Este resumen indica qué ha pagado el plan y cuánto ha pagado de su bolsillo (o puede esperar que se le facture). </w:t>
            </w:r>
          </w:p>
          <w:p w14:paraId="585A59FF" w14:textId="1F3C2207" w:rsidR="002E16B0" w:rsidRPr="009C4BC3" w:rsidRDefault="002E16B0" w:rsidP="009C4BC3">
            <w:pPr>
              <w:pStyle w:val="ListParagraph"/>
              <w:numPr>
                <w:ilvl w:val="0"/>
                <w:numId w:val="19"/>
              </w:numPr>
              <w:tabs>
                <w:tab w:val="left" w:pos="342"/>
                <w:tab w:val="right" w:pos="432"/>
                <w:tab w:val="left" w:pos="792"/>
                <w:tab w:val="left" w:pos="6084"/>
              </w:tabs>
              <w:spacing w:before="160" w:after="120" w:line="240" w:lineRule="auto"/>
              <w:ind w:left="345" w:right="74" w:hanging="187"/>
              <w:contextualSpacing w:val="0"/>
              <w:rPr>
                <w:rFonts w:cs="Times New Roman"/>
                <w:b/>
                <w:szCs w:val="24"/>
              </w:rPr>
            </w:pPr>
            <w:r w:rsidRPr="009C4BC3">
              <w:rPr>
                <w:rFonts w:cs="Times New Roman"/>
                <w:szCs w:val="24"/>
                <w:lang w:val="es-US"/>
              </w:rPr>
              <w:t xml:space="preserve">Si usted tiene alguna deuda, los médicos u otros proveedores de atención médica le enviarán una factura. </w:t>
            </w:r>
          </w:p>
          <w:p w14:paraId="7161EB6C" w14:textId="68FFD38B" w:rsidR="002E16B0" w:rsidRPr="009C4BC3" w:rsidRDefault="002E16B0" w:rsidP="009C4BC3">
            <w:pPr>
              <w:pStyle w:val="ListParagraph"/>
              <w:numPr>
                <w:ilvl w:val="0"/>
                <w:numId w:val="19"/>
              </w:numPr>
              <w:tabs>
                <w:tab w:val="left" w:pos="342"/>
                <w:tab w:val="right" w:pos="432"/>
                <w:tab w:val="left" w:pos="792"/>
                <w:tab w:val="left" w:pos="6084"/>
              </w:tabs>
              <w:spacing w:before="160" w:after="120" w:line="240" w:lineRule="auto"/>
              <w:ind w:left="345" w:right="74" w:hanging="187"/>
              <w:contextualSpacing w:val="0"/>
            </w:pPr>
            <w:r w:rsidRPr="009C4BC3">
              <w:rPr>
                <w:rFonts w:cs="Times New Roman"/>
                <w:szCs w:val="24"/>
                <w:lang w:val="es-US"/>
              </w:rPr>
              <w:t>Este informe cubre solo la atención médica y la hospitalaria.</w:t>
            </w:r>
            <w:r w:rsidRPr="009C4BC3">
              <w:rPr>
                <w:rFonts w:cs="Times New Roman"/>
                <w:i/>
                <w:iCs/>
                <w:color w:val="0000FF"/>
                <w:szCs w:val="24"/>
              </w:rPr>
              <w:t xml:space="preserve"> [MA-only plans omit the next sentence.] </w:t>
            </w:r>
            <w:r w:rsidRPr="009C4BC3">
              <w:rPr>
                <w:rFonts w:cs="Times New Roman"/>
                <w:szCs w:val="24"/>
                <w:lang w:val="es-US"/>
              </w:rPr>
              <w:t>Enviamos un informe separado sobre los medicamentos con receta de la Parte D.</w:t>
            </w:r>
          </w:p>
          <w:p w14:paraId="43699159" w14:textId="1E3809FA" w:rsidR="00437A5A" w:rsidRPr="009C4BC3" w:rsidRDefault="00437A5A" w:rsidP="009C4BC3">
            <w:pPr>
              <w:pStyle w:val="ListParagraph"/>
              <w:numPr>
                <w:ilvl w:val="0"/>
                <w:numId w:val="19"/>
              </w:numPr>
              <w:tabs>
                <w:tab w:val="left" w:pos="342"/>
                <w:tab w:val="right" w:pos="432"/>
                <w:tab w:val="left" w:pos="792"/>
                <w:tab w:val="left" w:pos="6084"/>
              </w:tabs>
              <w:spacing w:before="160" w:after="120" w:line="240" w:lineRule="auto"/>
              <w:ind w:left="345" w:right="74" w:hanging="187"/>
              <w:contextualSpacing w:val="0"/>
            </w:pPr>
            <w:r w:rsidRPr="009C4BC3">
              <w:rPr>
                <w:rFonts w:cs="Times New Roman"/>
                <w:szCs w:val="24"/>
                <w:lang w:val="es-US"/>
              </w:rPr>
              <w:t>Si advierte algo sospechoso que podría ser una facturación fraudulenta, puede informar de ello llamando al 1-800-MEDICARE (1-800-633-4227), durante las 24 horas, los 7 días de la semana. (Los usuarios de TTY</w:t>
            </w:r>
            <w:r w:rsidR="009C4BC3" w:rsidRPr="009C4BC3">
              <w:rPr>
                <w:rFonts w:cs="Times New Roman"/>
                <w:szCs w:val="24"/>
                <w:lang w:val="es-US"/>
              </w:rPr>
              <w:t> </w:t>
            </w:r>
            <w:r w:rsidRPr="009C4BC3">
              <w:rPr>
                <w:rFonts w:cs="Times New Roman"/>
                <w:szCs w:val="24"/>
                <w:lang w:val="es-US"/>
              </w:rPr>
              <w:t>deben llamar al 1-877-486-2048).</w:t>
            </w:r>
          </w:p>
          <w:p w14:paraId="0104D04E" w14:textId="5CBC80C4" w:rsidR="002E16B0" w:rsidRPr="009C4BC3" w:rsidRDefault="002E16B0" w:rsidP="00437A5A">
            <w:pPr>
              <w:rPr>
                <w:rFonts w:cs="Times New Roman"/>
                <w:b/>
                <w:szCs w:val="24"/>
              </w:rPr>
            </w:pPr>
            <w:r w:rsidRPr="009C4BC3">
              <w:rPr>
                <w:i/>
                <w:iCs/>
                <w:noProof/>
                <w:color w:val="0000FF"/>
              </w:rPr>
              <w:t>[Plans may include the member’s mailing address on this cover page.]</w:t>
            </w:r>
          </w:p>
        </w:tc>
        <w:tc>
          <w:tcPr>
            <w:tcW w:w="270" w:type="dxa"/>
            <w:vMerge w:val="restart"/>
          </w:tcPr>
          <w:p w14:paraId="30B7F28A" w14:textId="2BABA996" w:rsidR="002E16B0" w:rsidRPr="009C4BC3" w:rsidRDefault="002E16B0" w:rsidP="00A73F59"/>
        </w:tc>
        <w:tc>
          <w:tcPr>
            <w:tcW w:w="7650" w:type="dxa"/>
          </w:tcPr>
          <w:p w14:paraId="5D629FEA" w14:textId="28DD8145" w:rsidR="002E16B0" w:rsidRPr="009C4BC3" w:rsidRDefault="002E16B0" w:rsidP="00247DF7">
            <w:pPr>
              <w:pStyle w:val="Blueitalicsinstructionstext"/>
              <w:ind w:left="72" w:hanging="72"/>
              <w:rPr>
                <w:rFonts w:asciiTheme="majorHAnsi" w:hAnsiTheme="majorHAnsi"/>
                <w:sz w:val="18"/>
              </w:rPr>
            </w:pPr>
            <w:r w:rsidRPr="009C4BC3">
              <w:rPr>
                <w:rFonts w:asciiTheme="majorHAnsi" w:hAnsiTheme="majorHAnsi" w:cs="Arial"/>
                <w:iCs/>
                <w:sz w:val="36"/>
                <w:szCs w:val="44"/>
              </w:rPr>
              <w:t>[Insert plan name and/or logo]</w:t>
            </w:r>
          </w:p>
          <w:p w14:paraId="1F1AA257" w14:textId="7FB2D73B" w:rsidR="002E16B0" w:rsidRPr="009C4BC3" w:rsidRDefault="002E16B0" w:rsidP="00BA5BB6">
            <w:pPr>
              <w:spacing w:line="240" w:lineRule="auto"/>
              <w:rPr>
                <w:rFonts w:cs="Times New Roman"/>
                <w:i/>
                <w:color w:val="0000FF"/>
                <w:szCs w:val="24"/>
              </w:rPr>
            </w:pPr>
            <w:r w:rsidRPr="009C4BC3">
              <w:rPr>
                <w:rFonts w:cs="Times New Roman"/>
                <w:i/>
                <w:iCs/>
                <w:color w:val="0000FF"/>
                <w:szCs w:val="24"/>
              </w:rPr>
              <w:t>[Insert Federal contracting statement]</w:t>
            </w:r>
          </w:p>
          <w:p w14:paraId="0AC68E8D" w14:textId="1E33FA9E" w:rsidR="002E16B0" w:rsidRPr="009C4BC3" w:rsidRDefault="002E16B0" w:rsidP="0062352E">
            <w:pPr>
              <w:spacing w:after="120" w:line="240" w:lineRule="auto"/>
              <w:rPr>
                <w:i/>
                <w:color w:val="0000FF"/>
              </w:rPr>
            </w:pPr>
            <w:r w:rsidRPr="009C4BC3">
              <w:rPr>
                <w:rStyle w:val="CommentReference"/>
                <w:rFonts w:cs="Times New Roman"/>
                <w:i/>
                <w:iCs/>
                <w:color w:val="0000FF"/>
                <w:sz w:val="24"/>
                <w:szCs w:val="24"/>
              </w:rPr>
              <w:t>[Plans may insert their Web site URL]</w:t>
            </w:r>
          </w:p>
        </w:tc>
      </w:tr>
      <w:tr w:rsidR="002E16B0" w:rsidRPr="009C4BC3" w14:paraId="191FE6BC" w14:textId="77777777" w:rsidTr="00C47C25">
        <w:trPr>
          <w:trHeight w:hRule="exact" w:val="288"/>
        </w:trPr>
        <w:tc>
          <w:tcPr>
            <w:tcW w:w="6300" w:type="dxa"/>
            <w:vMerge/>
          </w:tcPr>
          <w:p w14:paraId="31FA987C" w14:textId="694348D2" w:rsidR="002E16B0" w:rsidRPr="009C4BC3" w:rsidRDefault="002E16B0" w:rsidP="002E16B0">
            <w:pPr>
              <w:rPr>
                <w:b/>
                <w:sz w:val="28"/>
                <w:szCs w:val="24"/>
              </w:rPr>
            </w:pPr>
          </w:p>
        </w:tc>
        <w:tc>
          <w:tcPr>
            <w:tcW w:w="270" w:type="dxa"/>
            <w:vMerge/>
          </w:tcPr>
          <w:p w14:paraId="5AC2EFAC" w14:textId="77777777" w:rsidR="002E16B0" w:rsidRPr="009C4BC3" w:rsidRDefault="002E16B0" w:rsidP="00A73F59"/>
        </w:tc>
        <w:tc>
          <w:tcPr>
            <w:tcW w:w="7650" w:type="dxa"/>
            <w:tcBorders>
              <w:bottom w:val="single" w:sz="18" w:space="0" w:color="auto"/>
            </w:tcBorders>
          </w:tcPr>
          <w:p w14:paraId="1992359F" w14:textId="13706AEE" w:rsidR="002E16B0" w:rsidRPr="009C4BC3" w:rsidRDefault="002E16B0" w:rsidP="00A73F59"/>
        </w:tc>
      </w:tr>
      <w:tr w:rsidR="002E16B0" w:rsidRPr="009C4BC3" w14:paraId="79BEAAEE" w14:textId="77777777" w:rsidTr="002E16B0">
        <w:trPr>
          <w:trHeight w:val="4633"/>
        </w:trPr>
        <w:tc>
          <w:tcPr>
            <w:tcW w:w="6300" w:type="dxa"/>
            <w:vMerge/>
            <w:tcBorders>
              <w:bottom w:val="nil"/>
            </w:tcBorders>
          </w:tcPr>
          <w:p w14:paraId="27E26045" w14:textId="080E6FB6" w:rsidR="002E16B0" w:rsidRPr="009C4BC3" w:rsidRDefault="002E16B0" w:rsidP="002E16B0">
            <w:pPr>
              <w:rPr>
                <w:b/>
                <w:sz w:val="28"/>
                <w:szCs w:val="24"/>
              </w:rPr>
            </w:pPr>
          </w:p>
        </w:tc>
        <w:tc>
          <w:tcPr>
            <w:tcW w:w="270" w:type="dxa"/>
            <w:vMerge/>
            <w:tcBorders>
              <w:bottom w:val="nil"/>
              <w:right w:val="single" w:sz="18" w:space="0" w:color="auto"/>
            </w:tcBorders>
          </w:tcPr>
          <w:p w14:paraId="32940EF5" w14:textId="77777777" w:rsidR="002E16B0" w:rsidRPr="009C4BC3"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6448D093" w14:textId="55B53575" w:rsidR="002E16B0" w:rsidRPr="009C4BC3" w:rsidRDefault="002E16B0" w:rsidP="005A23E6">
            <w:pPr>
              <w:pStyle w:val="HeadingLevel2"/>
              <w:spacing w:before="120"/>
              <w:ind w:left="158" w:right="72"/>
              <w:rPr>
                <w:rFonts w:asciiTheme="majorHAnsi" w:hAnsiTheme="majorHAnsi"/>
                <w:sz w:val="28"/>
              </w:rPr>
            </w:pPr>
            <w:r w:rsidRPr="009C4BC3">
              <w:rPr>
                <w:rFonts w:asciiTheme="majorHAnsi" w:hAnsiTheme="majorHAnsi"/>
                <w:bCs/>
                <w:sz w:val="28"/>
                <w:lang w:val="es-US"/>
              </w:rPr>
              <w:t>Servicios para los miembros</w:t>
            </w:r>
            <w:r w:rsidRPr="009C4BC3">
              <w:rPr>
                <w:bCs/>
                <w:lang w:val="es-US"/>
              </w:rPr>
              <w:t xml:space="preserve"> de </w:t>
            </w:r>
            <w:r w:rsidRPr="009C4BC3">
              <w:rPr>
                <w:rFonts w:asciiTheme="majorHAnsi" w:hAnsiTheme="majorHAnsi"/>
                <w:bCs/>
                <w:i/>
                <w:iCs/>
                <w:color w:val="0000FF"/>
                <w:sz w:val="28"/>
              </w:rPr>
              <w:t>[Insert plan name]</w:t>
            </w:r>
          </w:p>
          <w:p w14:paraId="5691FEC6" w14:textId="6347CE38" w:rsidR="002E16B0" w:rsidRPr="009C4BC3" w:rsidRDefault="002E16B0" w:rsidP="000D3E25">
            <w:pPr>
              <w:spacing w:before="240" w:after="240" w:line="240" w:lineRule="auto"/>
              <w:ind w:left="158" w:right="259"/>
              <w:rPr>
                <w:rFonts w:cs="Times New Roman"/>
                <w:sz w:val="28"/>
                <w:szCs w:val="24"/>
              </w:rPr>
            </w:pPr>
            <w:r w:rsidRPr="009C4BC3">
              <w:rPr>
                <w:rFonts w:cs="Times New Roman"/>
                <w:sz w:val="26"/>
                <w:lang w:val="es-US"/>
              </w:rPr>
              <w:t xml:space="preserve">Si tiene alguna pregunta, llámenos: </w:t>
            </w:r>
            <w:r w:rsidRPr="009C4BC3">
              <w:rPr>
                <w:rFonts w:cs="Times New Roman"/>
                <w:i/>
                <w:iCs/>
                <w:color w:val="0000FF"/>
                <w:sz w:val="28"/>
                <w:szCs w:val="24"/>
              </w:rPr>
              <w:t>[Insert phone number]</w:t>
            </w:r>
          </w:p>
          <w:p w14:paraId="39E7E8B1" w14:textId="42DA90B6" w:rsidR="002E16B0" w:rsidRPr="009C4BC3" w:rsidRDefault="002E16B0" w:rsidP="004E18EA">
            <w:pPr>
              <w:spacing w:before="60" w:after="60" w:line="240" w:lineRule="auto"/>
              <w:ind w:left="162" w:right="259"/>
              <w:rPr>
                <w:rFonts w:cs="Times New Roman"/>
                <w:i/>
                <w:color w:val="3366FF"/>
                <w:szCs w:val="24"/>
              </w:rPr>
            </w:pPr>
            <w:r w:rsidRPr="009C4BC3">
              <w:rPr>
                <w:rFonts w:cs="Times New Roman"/>
                <w:szCs w:val="24"/>
                <w:lang w:val="es-US"/>
              </w:rPr>
              <w:t xml:space="preserve">Estamos disponibles </w:t>
            </w:r>
            <w:r w:rsidRPr="009C4BC3">
              <w:rPr>
                <w:rFonts w:cs="Times New Roman"/>
                <w:i/>
                <w:iCs/>
                <w:color w:val="0000FF"/>
                <w:szCs w:val="24"/>
              </w:rPr>
              <w:t>[insert days and hours of operation]</w:t>
            </w:r>
            <w:r w:rsidRPr="009C4BC3">
              <w:rPr>
                <w:rFonts w:cs="Times New Roman"/>
                <w:szCs w:val="24"/>
                <w:lang w:val="es-US"/>
              </w:rPr>
              <w:t>.</w:t>
            </w:r>
          </w:p>
          <w:p w14:paraId="156AA559" w14:textId="1717C1E5" w:rsidR="002E16B0" w:rsidRPr="009C4BC3" w:rsidRDefault="002E16B0" w:rsidP="00794161">
            <w:pPr>
              <w:keepNext/>
              <w:keepLines/>
              <w:spacing w:before="60" w:after="60" w:line="240" w:lineRule="auto"/>
              <w:ind w:left="162" w:right="158"/>
              <w:outlineLvl w:val="6"/>
              <w:rPr>
                <w:rFonts w:cs="Times New Roman"/>
                <w:iCs/>
                <w:szCs w:val="24"/>
              </w:rPr>
            </w:pPr>
            <w:r w:rsidRPr="009C4BC3">
              <w:rPr>
                <w:rFonts w:cs="Times New Roman"/>
                <w:szCs w:val="24"/>
                <w:lang w:val="es-US"/>
              </w:rPr>
              <w:t xml:space="preserve">(Solo para usuarios de TTY/TDD: </w:t>
            </w:r>
            <w:r w:rsidRPr="009C4BC3">
              <w:rPr>
                <w:rFonts w:cs="Times New Roman"/>
                <w:i/>
                <w:iCs/>
                <w:color w:val="0000FF"/>
                <w:szCs w:val="24"/>
              </w:rPr>
              <w:t>[Insert TTY/TDD number]</w:t>
            </w:r>
            <w:r w:rsidRPr="009C4BC3">
              <w:rPr>
                <w:rFonts w:cs="Times New Roman"/>
                <w:szCs w:val="24"/>
                <w:lang w:val="es-US"/>
              </w:rPr>
              <w:t>).</w:t>
            </w:r>
            <w:r w:rsidRPr="009C4BC3">
              <w:rPr>
                <w:rFonts w:cs="Times New Roman"/>
                <w:szCs w:val="24"/>
                <w:lang w:val="es-US"/>
              </w:rPr>
              <w:br/>
            </w:r>
            <w:r w:rsidRPr="009C4BC3">
              <w:rPr>
                <w:rFonts w:cs="Times New Roman"/>
                <w:i/>
                <w:iCs/>
                <w:color w:val="0000FF"/>
                <w:szCs w:val="24"/>
              </w:rPr>
              <w:t>[Plans may insert other Member Services numbers, e.g., a Spanish customer service number]</w:t>
            </w:r>
            <w:r w:rsidRPr="009C4BC3">
              <w:rPr>
                <w:rFonts w:cs="Times New Roman"/>
                <w:i/>
                <w:iCs/>
                <w:szCs w:val="24"/>
                <w:lang w:val="es-US"/>
              </w:rPr>
              <w:t xml:space="preserve"> </w:t>
            </w:r>
          </w:p>
          <w:p w14:paraId="37560CB7" w14:textId="34E452ED" w:rsidR="002E16B0" w:rsidRPr="009C4BC3" w:rsidRDefault="002E16B0" w:rsidP="00794161">
            <w:pPr>
              <w:keepNext/>
              <w:keepLines/>
              <w:spacing w:after="120" w:line="240" w:lineRule="auto"/>
              <w:ind w:left="158" w:right="158" w:firstLine="720"/>
              <w:outlineLvl w:val="6"/>
              <w:rPr>
                <w:rFonts w:cs="Times New Roman"/>
                <w:iCs/>
                <w:szCs w:val="24"/>
              </w:rPr>
            </w:pPr>
            <w:r w:rsidRPr="009C4BC3">
              <w:rPr>
                <w:rFonts w:cs="Times New Roman"/>
                <w:szCs w:val="24"/>
                <w:lang w:val="es-US"/>
              </w:rPr>
              <w:t>--------------------------</w:t>
            </w:r>
          </w:p>
          <w:p w14:paraId="3EF86BE2" w14:textId="1C6F635C" w:rsidR="002E16B0" w:rsidRPr="009C4BC3" w:rsidRDefault="002E16B0" w:rsidP="00B10DE0">
            <w:pPr>
              <w:ind w:left="162"/>
              <w:rPr>
                <w:rFonts w:ascii="Helvetica" w:eastAsia="Times New Roman" w:hAnsi="Helvetica" w:cs="Times New Roman"/>
                <w:szCs w:val="24"/>
              </w:rPr>
            </w:pPr>
            <w:r w:rsidRPr="009C4BC3">
              <w:rPr>
                <w:rFonts w:cs="Times New Roman"/>
                <w:color w:val="0000FF"/>
                <w:szCs w:val="24"/>
                <w:lang w:val="es-US"/>
              </w:rPr>
              <w:t>[</w:t>
            </w:r>
            <w:r w:rsidRPr="009C4BC3">
              <w:rPr>
                <w:rFonts w:cs="Times New Roman"/>
                <w:i/>
                <w:iCs/>
                <w:color w:val="0000FF"/>
                <w:szCs w:val="24"/>
              </w:rPr>
              <w:t>Plans that meet the 5% threshold, insert:</w:t>
            </w:r>
            <w:r w:rsidRPr="009C4BC3">
              <w:rPr>
                <w:rFonts w:cs="Times New Roman"/>
                <w:color w:val="0000FF"/>
                <w:szCs w:val="24"/>
                <w:lang w:val="es-US"/>
              </w:rPr>
              <w:t xml:space="preserve"> Esta información está disponible sin cargo en otros idiomas. Comuníquese con Servicios para los miembros al número anterior.] </w:t>
            </w:r>
            <w:r w:rsidRPr="009C4BC3">
              <w:rPr>
                <w:rFonts w:cs="Times New Roman"/>
                <w:szCs w:val="24"/>
                <w:lang w:val="es-US"/>
              </w:rPr>
              <w:t xml:space="preserve">Servicios para los miembros de </w:t>
            </w:r>
            <w:r w:rsidRPr="009C4BC3">
              <w:rPr>
                <w:rFonts w:cs="Times New Roman"/>
                <w:color w:val="0000FF"/>
                <w:szCs w:val="24"/>
                <w:lang w:val="es-US"/>
              </w:rPr>
              <w:t>[</w:t>
            </w:r>
            <w:r w:rsidRPr="009C4BC3">
              <w:rPr>
                <w:rFonts w:cs="Times New Roman"/>
                <w:i/>
                <w:iCs/>
                <w:color w:val="0000FF"/>
                <w:szCs w:val="24"/>
              </w:rPr>
              <w:t>plans that meet the 5% threshold, insert:</w:t>
            </w:r>
            <w:r w:rsidRPr="009C4BC3">
              <w:rPr>
                <w:rFonts w:cs="Times New Roman"/>
                <w:color w:val="0000FF"/>
                <w:szCs w:val="24"/>
                <w:lang w:val="es-US"/>
              </w:rPr>
              <w:t xml:space="preserve"> también]</w:t>
            </w:r>
            <w:r w:rsidRPr="009C4BC3">
              <w:rPr>
                <w:rFonts w:cs="Times New Roman"/>
                <w:szCs w:val="24"/>
                <w:lang w:val="es-US"/>
              </w:rPr>
              <w:t xml:space="preserve"> ofrece un servicio gratuito de interpretación para las personas que no hablan inglés.</w:t>
            </w:r>
          </w:p>
          <w:p w14:paraId="3E1B386C" w14:textId="23549234" w:rsidR="002E16B0" w:rsidRPr="009C4BC3" w:rsidRDefault="002E16B0" w:rsidP="002E16B0">
            <w:pPr>
              <w:spacing w:after="0" w:line="240" w:lineRule="auto"/>
              <w:ind w:left="158" w:right="158"/>
              <w:rPr>
                <w:rFonts w:cs="Times New Roman"/>
                <w:i/>
                <w:color w:val="0000FF"/>
                <w:szCs w:val="24"/>
              </w:rPr>
            </w:pPr>
            <w:r w:rsidRPr="009C4BC3">
              <w:rPr>
                <w:rFonts w:cs="Times New Roman"/>
                <w:i/>
                <w:iCs/>
                <w:color w:val="0000FF"/>
                <w:szCs w:val="24"/>
              </w:rPr>
              <w:t>[Plans that meet the 5% threshold, insert the disclaimer about the availability of non-English translations in all applicable languages.]</w:t>
            </w:r>
          </w:p>
          <w:p w14:paraId="4E8259DF" w14:textId="06AC8116" w:rsidR="002E16B0" w:rsidRPr="009C4BC3" w:rsidRDefault="002E16B0" w:rsidP="002E16B0">
            <w:pPr>
              <w:spacing w:after="0" w:line="240" w:lineRule="auto"/>
              <w:ind w:left="158" w:right="158"/>
              <w:rPr>
                <w:rFonts w:cs="Times New Roman"/>
                <w:i/>
                <w:color w:val="0000FF"/>
                <w:szCs w:val="24"/>
              </w:rPr>
            </w:pPr>
          </w:p>
        </w:tc>
      </w:tr>
      <w:tr w:rsidR="002E16B0" w:rsidRPr="009C4BC3" w14:paraId="51FDD0F5" w14:textId="77777777" w:rsidTr="00C47C25">
        <w:trPr>
          <w:trHeight w:hRule="exact" w:val="216"/>
        </w:trPr>
        <w:tc>
          <w:tcPr>
            <w:tcW w:w="6300" w:type="dxa"/>
            <w:vMerge/>
          </w:tcPr>
          <w:p w14:paraId="4821675C" w14:textId="77777777" w:rsidR="002E16B0" w:rsidRPr="009C4BC3" w:rsidRDefault="002E16B0" w:rsidP="00A73F59">
            <w:pPr>
              <w:rPr>
                <w:b/>
                <w:noProof/>
              </w:rPr>
            </w:pPr>
          </w:p>
        </w:tc>
        <w:tc>
          <w:tcPr>
            <w:tcW w:w="270" w:type="dxa"/>
            <w:vMerge/>
          </w:tcPr>
          <w:p w14:paraId="4487203E" w14:textId="77777777" w:rsidR="002E16B0" w:rsidRPr="009C4BC3" w:rsidRDefault="002E16B0" w:rsidP="00A73F59"/>
        </w:tc>
        <w:tc>
          <w:tcPr>
            <w:tcW w:w="7650" w:type="dxa"/>
            <w:tcBorders>
              <w:top w:val="single" w:sz="18" w:space="0" w:color="auto"/>
            </w:tcBorders>
          </w:tcPr>
          <w:p w14:paraId="2CB90B93" w14:textId="75A946F3" w:rsidR="002E16B0" w:rsidRPr="009C4BC3" w:rsidRDefault="002E16B0" w:rsidP="0062352E">
            <w:pPr>
              <w:tabs>
                <w:tab w:val="left" w:pos="6540"/>
              </w:tabs>
            </w:pPr>
            <w:r w:rsidRPr="009C4BC3">
              <w:rPr>
                <w:lang w:val="es-US"/>
              </w:rPr>
              <w:tab/>
            </w:r>
          </w:p>
        </w:tc>
      </w:tr>
      <w:tr w:rsidR="002E16B0" w:rsidRPr="009C4BC3" w14:paraId="2910AD83" w14:textId="77777777" w:rsidTr="002E16B0">
        <w:trPr>
          <w:trHeight w:val="117"/>
        </w:trPr>
        <w:tc>
          <w:tcPr>
            <w:tcW w:w="6300" w:type="dxa"/>
            <w:vMerge/>
          </w:tcPr>
          <w:p w14:paraId="377FE1D6" w14:textId="77777777" w:rsidR="002E16B0" w:rsidRPr="009C4BC3" w:rsidRDefault="002E16B0" w:rsidP="00A73F59"/>
        </w:tc>
        <w:tc>
          <w:tcPr>
            <w:tcW w:w="270" w:type="dxa"/>
            <w:vMerge/>
          </w:tcPr>
          <w:p w14:paraId="40079553" w14:textId="77777777" w:rsidR="002E16B0" w:rsidRPr="009C4BC3" w:rsidRDefault="002E16B0" w:rsidP="00A73F59"/>
        </w:tc>
        <w:tc>
          <w:tcPr>
            <w:tcW w:w="7650" w:type="dxa"/>
          </w:tcPr>
          <w:p w14:paraId="444D6FE5" w14:textId="57B25BDE" w:rsidR="002E16B0" w:rsidRPr="009C4BC3" w:rsidRDefault="002E16B0" w:rsidP="005140CE">
            <w:pPr>
              <w:rPr>
                <w:rFonts w:cs="Times New Roman"/>
                <w:szCs w:val="24"/>
              </w:rPr>
            </w:pPr>
            <w:r w:rsidRPr="009C4BC3">
              <w:rPr>
                <w:rFonts w:cs="Times New Roman"/>
                <w:szCs w:val="24"/>
                <w:lang w:val="es-US"/>
              </w:rPr>
              <w:t>La información suministrada sobre los beneficios es un resumen breve, no una descripción completa de los beneficios. Para obtener más información, póngase en contacto con el plan.</w:t>
            </w:r>
            <w:r w:rsidRPr="009C4BC3">
              <w:rPr>
                <w:rFonts w:cs="Times New Roman"/>
                <w:i/>
                <w:iCs/>
                <w:szCs w:val="24"/>
                <w:lang w:val="es-US"/>
              </w:rPr>
              <w:t xml:space="preserve"> </w:t>
            </w:r>
            <w:r w:rsidRPr="009C4BC3">
              <w:rPr>
                <w:rFonts w:cs="Times New Roman"/>
                <w:i/>
                <w:iCs/>
                <w:color w:val="0000FF"/>
                <w:szCs w:val="24"/>
              </w:rPr>
              <w:t>[Omit terms in the following sentence that are not applicable to the plan:]</w:t>
            </w:r>
            <w:r w:rsidRPr="009C4BC3">
              <w:rPr>
                <w:rFonts w:cs="Times New Roman"/>
                <w:szCs w:val="24"/>
                <w:lang w:val="es-US"/>
              </w:rPr>
              <w:t xml:space="preserve"> Los beneficios, el formulario, la red de farmacias, la red de proveedores, la prima, los copagos y el coseguro pueden cambiar cada año.</w:t>
            </w:r>
          </w:p>
          <w:p w14:paraId="707B29D0" w14:textId="77777777" w:rsidR="00670626" w:rsidRPr="009C4BC3" w:rsidRDefault="00670626" w:rsidP="005140CE">
            <w:pPr>
              <w:rPr>
                <w:rFonts w:cs="Times New Roman"/>
                <w:szCs w:val="24"/>
              </w:rPr>
            </w:pPr>
          </w:p>
          <w:p w14:paraId="313A6A67" w14:textId="1BAA09CE" w:rsidR="002E16B0" w:rsidRPr="009C4BC3" w:rsidRDefault="002E16B0" w:rsidP="003212A5">
            <w:pPr>
              <w:spacing w:after="120" w:line="240" w:lineRule="auto"/>
              <w:ind w:right="158"/>
              <w:jc w:val="right"/>
              <w:rPr>
                <w:rFonts w:cs="Times New Roman"/>
                <w:szCs w:val="24"/>
              </w:rPr>
            </w:pPr>
            <w:r w:rsidRPr="009C4BC3">
              <w:rPr>
                <w:i/>
                <w:iCs/>
                <w:color w:val="0000FF"/>
              </w:rPr>
              <w:t>[Insert material ID]</w:t>
            </w:r>
            <w:r w:rsidRPr="009C4BC3">
              <w:rPr>
                <w:lang w:val="es-US"/>
              </w:rPr>
              <w:t xml:space="preserve"> Aceptado</w:t>
            </w:r>
          </w:p>
        </w:tc>
      </w:tr>
    </w:tbl>
    <w:p w14:paraId="1BE43E8D" w14:textId="19E94A66" w:rsidR="00302262" w:rsidRPr="009C4BC3" w:rsidRDefault="00302262" w:rsidP="00B518F1">
      <w:pPr>
        <w:spacing w:before="0" w:after="0" w:line="240" w:lineRule="auto"/>
        <w:rPr>
          <w:sz w:val="4"/>
          <w:szCs w:val="4"/>
        </w:rPr>
      </w:pPr>
    </w:p>
    <w:p w14:paraId="66361841" w14:textId="1691CE14" w:rsidR="00397E1F" w:rsidRPr="009C4BC3" w:rsidRDefault="002E16B0" w:rsidP="0025280F">
      <w:pPr>
        <w:spacing w:before="0" w:after="0" w:line="240" w:lineRule="auto"/>
        <w:rPr>
          <w:i/>
          <w:color w:val="0000FF"/>
          <w:szCs w:val="24"/>
        </w:rPr>
      </w:pPr>
      <w:r w:rsidRPr="009C4BC3">
        <w:rPr>
          <w:sz w:val="18"/>
          <w:lang w:val="es-US"/>
        </w:rPr>
        <w:br w:type="page"/>
      </w:r>
      <w:r w:rsidRPr="009C4BC3">
        <w:rPr>
          <w:i/>
          <w:iCs/>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TOTALES para reclamaciones médicas y hospitalarias"/>
        <w:tblDescription w:val="TOTALES para reclamaciones médicas y hospitalarias&#10;"/>
      </w:tblPr>
      <w:tblGrid>
        <w:gridCol w:w="4680"/>
        <w:gridCol w:w="1620"/>
        <w:gridCol w:w="1980"/>
        <w:gridCol w:w="1710"/>
        <w:gridCol w:w="4770"/>
      </w:tblGrid>
      <w:tr w:rsidR="0085136F" w:rsidRPr="009C4BC3" w14:paraId="1F15ADEB" w14:textId="77777777" w:rsidTr="00157238">
        <w:tc>
          <w:tcPr>
            <w:tcW w:w="4680" w:type="dxa"/>
            <w:tcBorders>
              <w:bottom w:val="double" w:sz="4" w:space="0" w:color="auto"/>
            </w:tcBorders>
            <w:vAlign w:val="bottom"/>
          </w:tcPr>
          <w:p w14:paraId="2F801860" w14:textId="77777777" w:rsidR="0085136F" w:rsidRPr="009C4BC3" w:rsidRDefault="0085136F" w:rsidP="00123B43">
            <w:pPr>
              <w:spacing w:before="0" w:after="0" w:line="240" w:lineRule="auto"/>
              <w:jc w:val="center"/>
            </w:pPr>
          </w:p>
          <w:p w14:paraId="6BE30F6B" w14:textId="77777777" w:rsidR="00855860" w:rsidRPr="009C4BC3" w:rsidRDefault="00A342E7" w:rsidP="009C4BC3">
            <w:pPr>
              <w:tabs>
                <w:tab w:val="right" w:pos="2952"/>
              </w:tabs>
              <w:spacing w:before="0" w:after="0" w:line="240" w:lineRule="auto"/>
              <w:ind w:right="972"/>
              <w:rPr>
                <w:b/>
                <w:sz w:val="28"/>
              </w:rPr>
            </w:pPr>
            <w:r w:rsidRPr="009C4BC3">
              <w:rPr>
                <w:b/>
                <w:bCs/>
                <w:sz w:val="28"/>
                <w:lang w:val="es-US"/>
              </w:rPr>
              <w:t xml:space="preserve">TOTALES </w:t>
            </w:r>
          </w:p>
          <w:p w14:paraId="2602BD99" w14:textId="75D4C5C4" w:rsidR="00123B43" w:rsidRPr="009C4BC3" w:rsidRDefault="00855860" w:rsidP="00435C14">
            <w:pPr>
              <w:spacing w:before="0" w:after="0" w:line="240" w:lineRule="auto"/>
              <w:ind w:right="612"/>
            </w:pPr>
            <w:r w:rsidRPr="009C4BC3">
              <w:rPr>
                <w:b/>
                <w:bCs/>
                <w:sz w:val="28"/>
                <w:lang w:val="es-US"/>
              </w:rPr>
              <w:t>para reclamaciones médicas y hospitalarias</w:t>
            </w:r>
          </w:p>
        </w:tc>
        <w:tc>
          <w:tcPr>
            <w:tcW w:w="1620" w:type="dxa"/>
            <w:tcBorders>
              <w:bottom w:val="double" w:sz="4" w:space="0" w:color="auto"/>
            </w:tcBorders>
            <w:vAlign w:val="bottom"/>
          </w:tcPr>
          <w:p w14:paraId="28E0FD4B" w14:textId="77777777" w:rsidR="006E2AF0" w:rsidRPr="009C4BC3" w:rsidRDefault="0085136F" w:rsidP="006E2AF0">
            <w:pPr>
              <w:spacing w:before="0" w:after="0" w:line="240" w:lineRule="auto"/>
              <w:rPr>
                <w:rFonts w:cs="Arial"/>
                <w:szCs w:val="24"/>
              </w:rPr>
            </w:pPr>
            <w:r w:rsidRPr="009C4BC3">
              <w:rPr>
                <w:rFonts w:cs="Arial"/>
                <w:szCs w:val="24"/>
                <w:lang w:val="es-US"/>
              </w:rPr>
              <w:t xml:space="preserve">Montos que los proveedores </w:t>
            </w:r>
          </w:p>
          <w:p w14:paraId="7B488D91" w14:textId="77777777" w:rsidR="006E2AF0" w:rsidRPr="009C4BC3" w:rsidRDefault="0085136F" w:rsidP="006E2AF0">
            <w:pPr>
              <w:spacing w:before="0" w:after="0" w:line="240" w:lineRule="auto"/>
              <w:rPr>
                <w:rFonts w:cs="Arial"/>
                <w:szCs w:val="24"/>
              </w:rPr>
            </w:pPr>
            <w:r w:rsidRPr="009C4BC3">
              <w:rPr>
                <w:rFonts w:cs="Arial"/>
                <w:szCs w:val="24"/>
                <w:lang w:val="es-US"/>
              </w:rPr>
              <w:t xml:space="preserve">han facturado </w:t>
            </w:r>
          </w:p>
          <w:p w14:paraId="52306076" w14:textId="296BFB99" w:rsidR="0085136F" w:rsidRPr="009C4BC3" w:rsidRDefault="0085136F" w:rsidP="00DD5948">
            <w:pPr>
              <w:spacing w:before="0" w:after="60" w:line="240" w:lineRule="auto"/>
              <w:ind w:left="29" w:right="-29"/>
              <w:rPr>
                <w:szCs w:val="24"/>
              </w:rPr>
            </w:pPr>
            <w:r w:rsidRPr="009C4BC3">
              <w:rPr>
                <w:rFonts w:cs="Arial"/>
                <w:szCs w:val="24"/>
                <w:lang w:val="es-US"/>
              </w:rPr>
              <w:t>al plan</w:t>
            </w:r>
          </w:p>
        </w:tc>
        <w:tc>
          <w:tcPr>
            <w:tcW w:w="1980" w:type="dxa"/>
            <w:tcBorders>
              <w:bottom w:val="double" w:sz="4" w:space="0" w:color="auto"/>
            </w:tcBorders>
            <w:vAlign w:val="bottom"/>
          </w:tcPr>
          <w:p w14:paraId="24F16C74" w14:textId="6CAD09CE" w:rsidR="0085136F" w:rsidRPr="009C4BC3" w:rsidRDefault="0085136F" w:rsidP="00DD5948">
            <w:pPr>
              <w:spacing w:before="0" w:after="60" w:line="240" w:lineRule="auto"/>
              <w:ind w:left="29" w:right="-29"/>
              <w:rPr>
                <w:szCs w:val="24"/>
              </w:rPr>
            </w:pPr>
            <w:r w:rsidRPr="009C4BC3">
              <w:rPr>
                <w:szCs w:val="24"/>
                <w:lang w:val="es-US"/>
              </w:rPr>
              <w:t>Costo total (monto que el plan ha aprobado)</w:t>
            </w:r>
          </w:p>
        </w:tc>
        <w:tc>
          <w:tcPr>
            <w:tcW w:w="1710" w:type="dxa"/>
            <w:tcBorders>
              <w:bottom w:val="double" w:sz="4" w:space="0" w:color="auto"/>
            </w:tcBorders>
            <w:vAlign w:val="bottom"/>
          </w:tcPr>
          <w:p w14:paraId="5CDA72F5" w14:textId="65BB264C" w:rsidR="0085136F" w:rsidRPr="009C4BC3" w:rsidRDefault="00832C08" w:rsidP="00280C37">
            <w:pPr>
              <w:spacing w:before="0" w:after="60" w:line="240" w:lineRule="auto"/>
              <w:ind w:left="29" w:right="-29"/>
              <w:rPr>
                <w:szCs w:val="24"/>
              </w:rPr>
            </w:pPr>
            <w:r w:rsidRPr="009C4BC3">
              <w:rPr>
                <w:b/>
                <w:bCs/>
                <w:sz w:val="28"/>
                <w:lang w:val="es-US"/>
              </w:rPr>
              <w:t xml:space="preserve">Parte del plan </w:t>
            </w:r>
          </w:p>
        </w:tc>
        <w:tc>
          <w:tcPr>
            <w:tcW w:w="4770" w:type="dxa"/>
            <w:tcBorders>
              <w:bottom w:val="double" w:sz="4" w:space="0" w:color="auto"/>
            </w:tcBorders>
            <w:vAlign w:val="bottom"/>
          </w:tcPr>
          <w:p w14:paraId="16C85947" w14:textId="483DAD4A" w:rsidR="0085136F" w:rsidRPr="009C4BC3" w:rsidRDefault="00832C08" w:rsidP="00280C37">
            <w:pPr>
              <w:spacing w:before="60" w:after="60" w:line="240" w:lineRule="auto"/>
              <w:ind w:left="86" w:right="346"/>
            </w:pPr>
            <w:r w:rsidRPr="009C4BC3">
              <w:rPr>
                <w:b/>
                <w:bCs/>
                <w:sz w:val="28"/>
                <w:lang w:val="es-US"/>
              </w:rPr>
              <w:t xml:space="preserve">Su parte </w:t>
            </w:r>
          </w:p>
        </w:tc>
      </w:tr>
      <w:tr w:rsidR="00771851" w:rsidRPr="009C4BC3" w14:paraId="4696FCD3" w14:textId="77777777" w:rsidTr="00704C48">
        <w:tc>
          <w:tcPr>
            <w:tcW w:w="4680" w:type="dxa"/>
            <w:tcBorders>
              <w:top w:val="double" w:sz="4" w:space="0" w:color="auto"/>
              <w:bottom w:val="dotted" w:sz="4" w:space="0" w:color="auto"/>
            </w:tcBorders>
          </w:tcPr>
          <w:p w14:paraId="619D6568" w14:textId="5C355FE7" w:rsidR="00771851" w:rsidRPr="009C4BC3" w:rsidRDefault="00771851" w:rsidP="00C06D20">
            <w:pPr>
              <w:spacing w:after="60" w:line="240" w:lineRule="auto"/>
              <w:ind w:left="72" w:right="158"/>
            </w:pPr>
            <w:r w:rsidRPr="009C4BC3">
              <w:rPr>
                <w:b/>
                <w:bCs/>
                <w:sz w:val="28"/>
                <w:szCs w:val="28"/>
                <w:lang w:val="es-US"/>
              </w:rPr>
              <w:t>Totales para este trimestre</w:t>
            </w:r>
            <w:r w:rsidRPr="009C4BC3">
              <w:rPr>
                <w:sz w:val="32"/>
                <w:szCs w:val="24"/>
                <w:lang w:val="es-US"/>
              </w:rPr>
              <w:t xml:space="preserve"> </w:t>
            </w:r>
            <w:r w:rsidRPr="009C4BC3">
              <w:rPr>
                <w:szCs w:val="24"/>
                <w:lang w:val="es-US"/>
              </w:rPr>
              <w:t xml:space="preserve">(para las reclamaciones tramitadas desde el </w:t>
            </w:r>
            <w:r w:rsidRPr="009C4BC3">
              <w:rPr>
                <w:i/>
                <w:iCs/>
                <w:color w:val="0000FF"/>
                <w:szCs w:val="24"/>
              </w:rPr>
              <w:t>[insert reporting period start date]</w:t>
            </w:r>
            <w:r w:rsidRPr="009C4BC3">
              <w:rPr>
                <w:szCs w:val="24"/>
                <w:lang w:val="es-US"/>
              </w:rPr>
              <w:t xml:space="preserve"> hasta el </w:t>
            </w:r>
            <w:r w:rsidRPr="009C4BC3">
              <w:rPr>
                <w:i/>
                <w:iCs/>
                <w:color w:val="0000FF"/>
                <w:szCs w:val="24"/>
              </w:rPr>
              <w:t>[insert reporting period end date]</w:t>
            </w:r>
            <w:r w:rsidRPr="009C4BC3">
              <w:rPr>
                <w:szCs w:val="24"/>
                <w:lang w:val="es-US"/>
              </w:rPr>
              <w:t>)</w:t>
            </w:r>
          </w:p>
        </w:tc>
        <w:tc>
          <w:tcPr>
            <w:tcW w:w="1620" w:type="dxa"/>
            <w:tcBorders>
              <w:top w:val="double" w:sz="4" w:space="0" w:color="auto"/>
              <w:bottom w:val="dotted" w:sz="4" w:space="0" w:color="auto"/>
            </w:tcBorders>
          </w:tcPr>
          <w:p w14:paraId="1396D7F6" w14:textId="77777777" w:rsidR="006E2AF0" w:rsidRPr="009C4BC3" w:rsidRDefault="00641327" w:rsidP="00704C48">
            <w:pPr>
              <w:tabs>
                <w:tab w:val="left" w:pos="1062"/>
                <w:tab w:val="right" w:pos="1242"/>
              </w:tabs>
              <w:spacing w:before="180" w:after="0" w:line="240" w:lineRule="auto"/>
              <w:ind w:right="162"/>
              <w:jc w:val="right"/>
              <w:rPr>
                <w:i/>
                <w:color w:val="0000FF"/>
              </w:rPr>
            </w:pPr>
            <w:r w:rsidRPr="009C4BC3">
              <w:rPr>
                <w:lang w:val="es-US"/>
              </w:rPr>
              <w:t>$</w:t>
            </w:r>
            <w:r w:rsidRPr="009C4BC3">
              <w:rPr>
                <w:i/>
                <w:iCs/>
                <w:color w:val="0000FF"/>
                <w:szCs w:val="24"/>
              </w:rPr>
              <w:t>[insert total billed amount for the reporting period</w:t>
            </w:r>
            <w:r w:rsidRPr="009C4BC3">
              <w:rPr>
                <w:i/>
                <w:iCs/>
                <w:color w:val="0000FF"/>
              </w:rPr>
              <w:t>]</w:t>
            </w:r>
          </w:p>
          <w:p w14:paraId="6E483825" w14:textId="4BF3EE1D" w:rsidR="0022050B" w:rsidRPr="009C4BC3" w:rsidRDefault="0022050B" w:rsidP="0022050B">
            <w:pPr>
              <w:tabs>
                <w:tab w:val="left" w:pos="1404"/>
              </w:tabs>
              <w:spacing w:before="180" w:after="0" w:line="240" w:lineRule="auto"/>
            </w:pPr>
          </w:p>
        </w:tc>
        <w:tc>
          <w:tcPr>
            <w:tcW w:w="1980" w:type="dxa"/>
            <w:tcBorders>
              <w:top w:val="double" w:sz="4" w:space="0" w:color="auto"/>
              <w:bottom w:val="dotted" w:sz="4" w:space="0" w:color="auto"/>
            </w:tcBorders>
          </w:tcPr>
          <w:p w14:paraId="0BA2986B" w14:textId="77777777" w:rsidR="00771851" w:rsidRPr="009C4BC3" w:rsidRDefault="006E2AF0" w:rsidP="00704C48">
            <w:pPr>
              <w:spacing w:before="180" w:after="120" w:line="240" w:lineRule="auto"/>
              <w:jc w:val="right"/>
              <w:rPr>
                <w:rFonts w:cs="Times New Roman"/>
                <w:i/>
                <w:color w:val="0000FF"/>
                <w:szCs w:val="24"/>
              </w:rPr>
            </w:pPr>
            <w:r w:rsidRPr="009C4BC3">
              <w:rPr>
                <w:lang w:val="es-US"/>
              </w:rPr>
              <w:t>$</w:t>
            </w:r>
            <w:r w:rsidRPr="009C4BC3">
              <w:rPr>
                <w:i/>
                <w:iCs/>
                <w:color w:val="0000FF"/>
                <w:szCs w:val="24"/>
              </w:rPr>
              <w:t>[insert total approved amount for the reporting period]</w:t>
            </w:r>
          </w:p>
          <w:p w14:paraId="639EDCD3" w14:textId="559F7246" w:rsidR="0046408B" w:rsidRPr="009C4BC3" w:rsidRDefault="0046408B" w:rsidP="009C4BC3">
            <w:pPr>
              <w:spacing w:before="180" w:after="120" w:line="240" w:lineRule="auto"/>
              <w:jc w:val="right"/>
              <w:rPr>
                <w:rFonts w:cs="Times New Roman"/>
                <w:i/>
                <w:color w:val="0000FF"/>
                <w:szCs w:val="24"/>
              </w:rPr>
            </w:pPr>
            <w:r w:rsidRPr="009C4BC3">
              <w:rPr>
                <w:rFonts w:cs="Times New Roman"/>
                <w:i/>
                <w:iCs/>
                <w:color w:val="0000FF"/>
                <w:szCs w:val="24"/>
              </w:rPr>
              <w:t>[Plans with capitated arrangements prior to January</w:t>
            </w:r>
            <w:r w:rsidR="009C4BC3" w:rsidRPr="009C4BC3">
              <w:rPr>
                <w:rFonts w:cs="Times New Roman"/>
                <w:i/>
                <w:iCs/>
                <w:color w:val="0000FF"/>
                <w:szCs w:val="24"/>
              </w:rPr>
              <w:t> </w:t>
            </w:r>
            <w:r w:rsidRPr="009C4BC3">
              <w:rPr>
                <w:rFonts w:cs="Times New Roman"/>
                <w:i/>
                <w:iCs/>
                <w:color w:val="0000FF"/>
                <w:szCs w:val="24"/>
              </w:rPr>
              <w:t>1, 2015</w:t>
            </w:r>
            <w:r w:rsidR="009C4BC3" w:rsidRPr="009C4BC3">
              <w:rPr>
                <w:rFonts w:cs="Times New Roman"/>
                <w:i/>
                <w:iCs/>
                <w:color w:val="0000FF"/>
                <w:szCs w:val="24"/>
              </w:rPr>
              <w:t> </w:t>
            </w:r>
            <w:r w:rsidRPr="009C4BC3">
              <w:rPr>
                <w:rFonts w:cs="Times New Roman"/>
                <w:i/>
                <w:iCs/>
                <w:color w:val="0000FF"/>
                <w:szCs w:val="24"/>
              </w:rPr>
              <w:t xml:space="preserve">may insert: </w:t>
            </w:r>
            <w:r w:rsidRPr="009C4BC3">
              <w:rPr>
                <w:rFonts w:cs="Times New Roman"/>
                <w:color w:val="0000FF"/>
                <w:szCs w:val="24"/>
                <w:lang w:val="es-US"/>
              </w:rPr>
              <w:t>Esta tarifa ha sido negociada previamente. Para obtener más información, comuníquese con su proveedor de atención médica.</w:t>
            </w:r>
            <w:r w:rsidRPr="009C4BC3">
              <w:rPr>
                <w:rFonts w:cs="Times New Roman"/>
                <w:i/>
                <w:iCs/>
                <w:color w:val="0000FF"/>
                <w:szCs w:val="24"/>
              </w:rPr>
              <w:t>]</w:t>
            </w:r>
          </w:p>
        </w:tc>
        <w:tc>
          <w:tcPr>
            <w:tcW w:w="1710" w:type="dxa"/>
            <w:tcBorders>
              <w:top w:val="double" w:sz="4" w:space="0" w:color="auto"/>
              <w:bottom w:val="dotted" w:sz="4" w:space="0" w:color="auto"/>
            </w:tcBorders>
          </w:tcPr>
          <w:p w14:paraId="4C2319B6" w14:textId="77777777" w:rsidR="006E2AF0" w:rsidRPr="009C4BC3" w:rsidRDefault="006E2AF0" w:rsidP="00704C48">
            <w:pPr>
              <w:tabs>
                <w:tab w:val="right" w:pos="1242"/>
              </w:tabs>
              <w:spacing w:before="180" w:after="0" w:line="240" w:lineRule="auto"/>
              <w:ind w:right="162"/>
              <w:jc w:val="right"/>
              <w:rPr>
                <w:rFonts w:cs="Times New Roman"/>
                <w:i/>
                <w:color w:val="0000FF"/>
                <w:szCs w:val="24"/>
              </w:rPr>
            </w:pPr>
            <w:r w:rsidRPr="009C4BC3">
              <w:rPr>
                <w:lang w:val="es-US"/>
              </w:rPr>
              <w:t>$</w:t>
            </w:r>
            <w:r w:rsidRPr="009C4BC3">
              <w:rPr>
                <w:i/>
                <w:iCs/>
                <w:color w:val="0000FF"/>
                <w:szCs w:val="24"/>
              </w:rPr>
              <w:t>[insert total plan share amount for the reporting period]</w:t>
            </w:r>
          </w:p>
          <w:p w14:paraId="608A6E61" w14:textId="135A56E4" w:rsidR="0046408B" w:rsidRPr="009C4BC3" w:rsidRDefault="0046408B" w:rsidP="00704C48">
            <w:pPr>
              <w:tabs>
                <w:tab w:val="right" w:pos="1242"/>
              </w:tabs>
              <w:spacing w:before="180" w:after="0" w:line="240" w:lineRule="auto"/>
              <w:ind w:right="162"/>
              <w:jc w:val="right"/>
            </w:pPr>
            <w:r w:rsidRPr="009C4BC3">
              <w:rPr>
                <w:rFonts w:cs="Times New Roman"/>
                <w:i/>
                <w:iCs/>
                <w:color w:val="0000FF"/>
                <w:szCs w:val="24"/>
              </w:rPr>
              <w:t xml:space="preserve">[Plans with capitated arrangements prior to January 1, 2015 may insert: </w:t>
            </w:r>
            <w:r w:rsidRPr="009C4BC3">
              <w:rPr>
                <w:rFonts w:cs="Times New Roman"/>
                <w:color w:val="0000FF"/>
                <w:szCs w:val="24"/>
                <w:lang w:val="es-US"/>
              </w:rPr>
              <w:t>Esta tarifa ha sido negociada previamente. Para obtener más información, comuníquese con su proveedor de atención médica.</w:t>
            </w:r>
            <w:r w:rsidRPr="009C4BC3">
              <w:rPr>
                <w:rFonts w:cs="Times New Roman"/>
                <w:i/>
                <w:iCs/>
                <w:color w:val="0000FF"/>
                <w:szCs w:val="24"/>
              </w:rPr>
              <w:t>]</w:t>
            </w:r>
          </w:p>
        </w:tc>
        <w:tc>
          <w:tcPr>
            <w:tcW w:w="4770" w:type="dxa"/>
            <w:tcBorders>
              <w:top w:val="double" w:sz="4" w:space="0" w:color="auto"/>
              <w:bottom w:val="dotted" w:sz="4" w:space="0" w:color="auto"/>
            </w:tcBorders>
          </w:tcPr>
          <w:p w14:paraId="1AFF1360" w14:textId="50B3FD9B" w:rsidR="00641327" w:rsidRPr="009C4BC3" w:rsidRDefault="00704C48" w:rsidP="00704C48">
            <w:pPr>
              <w:tabs>
                <w:tab w:val="right" w:pos="2065"/>
              </w:tabs>
              <w:spacing w:before="180" w:after="0" w:line="240" w:lineRule="auto"/>
              <w:ind w:right="2952"/>
              <w:jc w:val="right"/>
            </w:pPr>
            <w:r w:rsidRPr="009C4BC3">
              <w:rPr>
                <w:rFonts w:cs="Times New Roman"/>
                <w:szCs w:val="24"/>
                <w:lang w:val="es-US"/>
              </w:rPr>
              <w:t>$</w:t>
            </w:r>
            <w:r w:rsidRPr="009C4BC3">
              <w:rPr>
                <w:rFonts w:cs="Times New Roman"/>
                <w:i/>
                <w:iCs/>
                <w:color w:val="0000FF"/>
                <w:szCs w:val="24"/>
              </w:rPr>
              <w:t>[insert total member liability amount for the reporting period]</w:t>
            </w:r>
          </w:p>
        </w:tc>
      </w:tr>
      <w:tr w:rsidR="00704C48" w:rsidRPr="009C4BC3" w14:paraId="0A072534" w14:textId="77777777" w:rsidTr="00157238">
        <w:tc>
          <w:tcPr>
            <w:tcW w:w="4680" w:type="dxa"/>
            <w:tcBorders>
              <w:top w:val="dotted" w:sz="4" w:space="0" w:color="auto"/>
            </w:tcBorders>
          </w:tcPr>
          <w:p w14:paraId="1F264CF1" w14:textId="45A6CE1B" w:rsidR="00704C48" w:rsidRPr="009C4BC3" w:rsidRDefault="00704C48" w:rsidP="002E16B0">
            <w:pPr>
              <w:spacing w:before="60" w:after="120" w:line="240" w:lineRule="auto"/>
              <w:ind w:left="72"/>
            </w:pPr>
            <w:r w:rsidRPr="009C4BC3">
              <w:rPr>
                <w:b/>
                <w:bCs/>
                <w:sz w:val="28"/>
                <w:lang w:val="es-US"/>
              </w:rPr>
              <w:t xml:space="preserve">Totales para </w:t>
            </w:r>
            <w:r w:rsidRPr="009C4BC3">
              <w:rPr>
                <w:b/>
                <w:bCs/>
                <w:i/>
                <w:iCs/>
                <w:color w:val="0000FF"/>
                <w:sz w:val="28"/>
              </w:rPr>
              <w:t>[insert year]</w:t>
            </w:r>
            <w:r w:rsidRPr="009C4BC3">
              <w:rPr>
                <w:sz w:val="28"/>
                <w:lang w:val="es-US"/>
              </w:rPr>
              <w:t xml:space="preserve"> </w:t>
            </w:r>
            <w:r w:rsidRPr="009C4BC3">
              <w:rPr>
                <w:szCs w:val="24"/>
                <w:lang w:val="es-US"/>
              </w:rPr>
              <w:t xml:space="preserve">(todas las reclamaciones tramitadas hasta el </w:t>
            </w:r>
            <w:r w:rsidRPr="009C4BC3">
              <w:rPr>
                <w:i/>
                <w:iCs/>
                <w:color w:val="0000FF"/>
                <w:szCs w:val="24"/>
              </w:rPr>
              <w:t>insert reporting period end date]</w:t>
            </w:r>
            <w:r w:rsidRPr="009C4BC3">
              <w:rPr>
                <w:szCs w:val="24"/>
                <w:lang w:val="es-US"/>
              </w:rPr>
              <w:t>)</w:t>
            </w:r>
          </w:p>
        </w:tc>
        <w:tc>
          <w:tcPr>
            <w:tcW w:w="1620" w:type="dxa"/>
            <w:tcBorders>
              <w:top w:val="dotted" w:sz="4" w:space="0" w:color="auto"/>
            </w:tcBorders>
          </w:tcPr>
          <w:p w14:paraId="72C4B225" w14:textId="77777777" w:rsidR="00704C48" w:rsidRPr="009C4BC3" w:rsidRDefault="00704C48" w:rsidP="00704C48">
            <w:pPr>
              <w:tabs>
                <w:tab w:val="right" w:pos="1242"/>
              </w:tabs>
              <w:spacing w:before="180" w:after="0" w:line="240" w:lineRule="auto"/>
              <w:ind w:right="162"/>
              <w:jc w:val="right"/>
              <w:rPr>
                <w:rFonts w:cs="Times New Roman"/>
                <w:i/>
                <w:color w:val="0000FF"/>
                <w:szCs w:val="24"/>
              </w:rPr>
            </w:pPr>
            <w:r w:rsidRPr="009C4BC3">
              <w:rPr>
                <w:lang w:val="es-US"/>
              </w:rPr>
              <w:t>$</w:t>
            </w:r>
            <w:r w:rsidRPr="009C4BC3">
              <w:rPr>
                <w:i/>
                <w:iCs/>
                <w:color w:val="0000FF"/>
                <w:szCs w:val="24"/>
              </w:rPr>
              <w:t>[insert total billed amount for the year]</w:t>
            </w:r>
          </w:p>
          <w:p w14:paraId="1B6277AB" w14:textId="7DECAE4C" w:rsidR="005D0A54" w:rsidRPr="009C4BC3" w:rsidRDefault="005D0A54" w:rsidP="005D0A54">
            <w:pPr>
              <w:tabs>
                <w:tab w:val="right" w:pos="1242"/>
              </w:tabs>
              <w:spacing w:before="180" w:after="0" w:line="240" w:lineRule="auto"/>
              <w:ind w:right="162"/>
              <w:rPr>
                <w:highlight w:val="cyan"/>
              </w:rPr>
            </w:pPr>
          </w:p>
        </w:tc>
        <w:tc>
          <w:tcPr>
            <w:tcW w:w="1980" w:type="dxa"/>
            <w:tcBorders>
              <w:top w:val="dotted" w:sz="4" w:space="0" w:color="auto"/>
            </w:tcBorders>
          </w:tcPr>
          <w:p w14:paraId="4E52D123" w14:textId="77777777" w:rsidR="00704C48" w:rsidRPr="009C4BC3" w:rsidRDefault="00704C48" w:rsidP="00704C48">
            <w:pPr>
              <w:tabs>
                <w:tab w:val="right" w:pos="1422"/>
              </w:tabs>
              <w:spacing w:before="180" w:after="0" w:line="240" w:lineRule="auto"/>
              <w:ind w:right="162"/>
              <w:jc w:val="right"/>
              <w:rPr>
                <w:rFonts w:cs="Times New Roman"/>
                <w:i/>
                <w:color w:val="0000FF"/>
                <w:szCs w:val="24"/>
              </w:rPr>
            </w:pPr>
            <w:r w:rsidRPr="009C4BC3">
              <w:rPr>
                <w:lang w:val="es-US"/>
              </w:rPr>
              <w:lastRenderedPageBreak/>
              <w:t>$</w:t>
            </w:r>
            <w:r w:rsidRPr="009C4BC3">
              <w:rPr>
                <w:i/>
                <w:iCs/>
                <w:color w:val="0000FF"/>
                <w:szCs w:val="24"/>
              </w:rPr>
              <w:t>[insert total approved amount for the year]</w:t>
            </w:r>
          </w:p>
          <w:p w14:paraId="2B95A4DA" w14:textId="574A5B18" w:rsidR="0046408B" w:rsidRPr="009C4BC3" w:rsidRDefault="0046408B" w:rsidP="009C4BC3">
            <w:pPr>
              <w:tabs>
                <w:tab w:val="right" w:pos="1422"/>
              </w:tabs>
              <w:spacing w:before="180" w:after="0" w:line="240" w:lineRule="auto"/>
              <w:ind w:right="162"/>
              <w:jc w:val="right"/>
            </w:pPr>
            <w:r w:rsidRPr="009C4BC3">
              <w:rPr>
                <w:rFonts w:cs="Times New Roman"/>
                <w:i/>
                <w:iCs/>
                <w:color w:val="0000FF"/>
                <w:szCs w:val="24"/>
              </w:rPr>
              <w:lastRenderedPageBreak/>
              <w:t>[Plans with capitated arrangements prior to January</w:t>
            </w:r>
            <w:r w:rsidR="009C4BC3" w:rsidRPr="009C4BC3">
              <w:rPr>
                <w:rFonts w:cs="Times New Roman"/>
                <w:i/>
                <w:iCs/>
                <w:color w:val="0000FF"/>
                <w:szCs w:val="24"/>
              </w:rPr>
              <w:t> </w:t>
            </w:r>
            <w:r w:rsidRPr="009C4BC3">
              <w:rPr>
                <w:rFonts w:cs="Times New Roman"/>
                <w:i/>
                <w:iCs/>
                <w:color w:val="0000FF"/>
                <w:szCs w:val="24"/>
              </w:rPr>
              <w:t>1, 2015</w:t>
            </w:r>
            <w:r w:rsidR="009C4BC3" w:rsidRPr="009C4BC3">
              <w:rPr>
                <w:rFonts w:cs="Times New Roman"/>
                <w:i/>
                <w:iCs/>
                <w:color w:val="0000FF"/>
                <w:szCs w:val="24"/>
              </w:rPr>
              <w:t> </w:t>
            </w:r>
            <w:r w:rsidRPr="009C4BC3">
              <w:rPr>
                <w:rFonts w:cs="Times New Roman"/>
                <w:i/>
                <w:iCs/>
                <w:color w:val="0000FF"/>
                <w:szCs w:val="24"/>
              </w:rPr>
              <w:t xml:space="preserve">may insert: </w:t>
            </w:r>
            <w:r w:rsidRPr="009C4BC3">
              <w:rPr>
                <w:rFonts w:cs="Times New Roman"/>
                <w:color w:val="0000FF"/>
                <w:szCs w:val="24"/>
                <w:lang w:val="es-US"/>
              </w:rPr>
              <w:t>Esta tarifa ha sido negociada previamente. Para obtener más información, comuníquese con su proveedor de atención médica.</w:t>
            </w:r>
            <w:r w:rsidRPr="009C4BC3">
              <w:rPr>
                <w:rFonts w:cs="Times New Roman"/>
                <w:i/>
                <w:iCs/>
                <w:color w:val="0000FF"/>
                <w:szCs w:val="24"/>
              </w:rPr>
              <w:t>]</w:t>
            </w:r>
          </w:p>
        </w:tc>
        <w:tc>
          <w:tcPr>
            <w:tcW w:w="1710" w:type="dxa"/>
            <w:tcBorders>
              <w:top w:val="dotted" w:sz="4" w:space="0" w:color="auto"/>
            </w:tcBorders>
          </w:tcPr>
          <w:p w14:paraId="319535E6" w14:textId="77777777" w:rsidR="00704C48" w:rsidRPr="009C4BC3" w:rsidRDefault="00704C48" w:rsidP="00704C48">
            <w:pPr>
              <w:spacing w:before="180" w:after="0" w:line="240" w:lineRule="auto"/>
              <w:ind w:right="162"/>
              <w:jc w:val="right"/>
              <w:rPr>
                <w:rFonts w:cs="Times New Roman"/>
                <w:i/>
                <w:color w:val="0000FF"/>
                <w:szCs w:val="24"/>
              </w:rPr>
            </w:pPr>
            <w:r w:rsidRPr="009C4BC3">
              <w:rPr>
                <w:lang w:val="es-US"/>
              </w:rPr>
              <w:lastRenderedPageBreak/>
              <w:t>$</w:t>
            </w:r>
            <w:r w:rsidRPr="009C4BC3">
              <w:rPr>
                <w:i/>
                <w:iCs/>
                <w:color w:val="0000FF"/>
                <w:szCs w:val="24"/>
              </w:rPr>
              <w:t>[insert total plan share amount for the year]</w:t>
            </w:r>
          </w:p>
          <w:p w14:paraId="26E20ED9" w14:textId="77BF0841" w:rsidR="0046408B" w:rsidRPr="009C4BC3" w:rsidRDefault="0046408B" w:rsidP="00704C48">
            <w:pPr>
              <w:spacing w:before="180" w:after="0" w:line="240" w:lineRule="auto"/>
              <w:ind w:right="162"/>
              <w:jc w:val="right"/>
            </w:pPr>
            <w:r w:rsidRPr="009C4BC3">
              <w:rPr>
                <w:rFonts w:cs="Times New Roman"/>
                <w:i/>
                <w:iCs/>
                <w:color w:val="0000FF"/>
                <w:szCs w:val="24"/>
              </w:rPr>
              <w:lastRenderedPageBreak/>
              <w:t xml:space="preserve">[Plans with capitated arrangements prior to January 1, 2015 may insert: </w:t>
            </w:r>
            <w:r w:rsidRPr="009C4BC3">
              <w:rPr>
                <w:rFonts w:cs="Times New Roman"/>
                <w:color w:val="0000FF"/>
                <w:szCs w:val="24"/>
                <w:lang w:val="es-US"/>
              </w:rPr>
              <w:t>Esta tarifa ha sido negociada previamente. Para obtener más información, comuníquese con su proveedor de atención médica.</w:t>
            </w:r>
            <w:r w:rsidRPr="009C4BC3">
              <w:rPr>
                <w:rFonts w:cs="Times New Roman"/>
                <w:i/>
                <w:iCs/>
                <w:color w:val="0000FF"/>
                <w:szCs w:val="24"/>
              </w:rPr>
              <w:t>]</w:t>
            </w:r>
          </w:p>
        </w:tc>
        <w:tc>
          <w:tcPr>
            <w:tcW w:w="4770" w:type="dxa"/>
            <w:tcBorders>
              <w:top w:val="dotted" w:sz="4" w:space="0" w:color="auto"/>
            </w:tcBorders>
          </w:tcPr>
          <w:p w14:paraId="0F2498D0" w14:textId="266A2256" w:rsidR="00704C48" w:rsidRPr="009C4BC3" w:rsidRDefault="00704C48" w:rsidP="00704C48">
            <w:pPr>
              <w:spacing w:before="180" w:after="0" w:line="240" w:lineRule="auto"/>
              <w:ind w:right="2952"/>
              <w:jc w:val="right"/>
              <w:rPr>
                <w:highlight w:val="cyan"/>
              </w:rPr>
            </w:pPr>
            <w:r w:rsidRPr="009C4BC3">
              <w:rPr>
                <w:rFonts w:cs="Times New Roman"/>
                <w:szCs w:val="24"/>
                <w:lang w:val="es-US"/>
              </w:rPr>
              <w:lastRenderedPageBreak/>
              <w:t>$</w:t>
            </w:r>
            <w:r w:rsidRPr="009C4BC3">
              <w:rPr>
                <w:rFonts w:cs="Times New Roman"/>
                <w:i/>
                <w:iCs/>
                <w:color w:val="0000FF"/>
                <w:szCs w:val="24"/>
              </w:rPr>
              <w:t>[insert total member liability amount for the year]</w:t>
            </w:r>
          </w:p>
        </w:tc>
      </w:tr>
    </w:tbl>
    <w:p w14:paraId="0E4B1C6C" w14:textId="75A6A874" w:rsidR="007E37BA" w:rsidRPr="009C4BC3" w:rsidRDefault="007E37BA">
      <w:pPr>
        <w:spacing w:before="0" w:after="0" w:line="240" w:lineRule="auto"/>
        <w:rPr>
          <w:sz w:val="28"/>
        </w:rPr>
      </w:pPr>
    </w:p>
    <w:p w14:paraId="159963FA" w14:textId="77777777" w:rsidR="007E37BA" w:rsidRPr="009C4BC3" w:rsidRDefault="007E37BA">
      <w:pPr>
        <w:spacing w:before="0" w:after="0" w:line="240" w:lineRule="auto"/>
        <w:rPr>
          <w:sz w:val="28"/>
        </w:rPr>
      </w:pPr>
      <w:r w:rsidRPr="009C4BC3">
        <w:rPr>
          <w:sz w:val="28"/>
          <w:lang w:val="es-US"/>
        </w:rPr>
        <w:br w:type="page"/>
      </w:r>
    </w:p>
    <w:p w14:paraId="1B5DB99E" w14:textId="77777777" w:rsidR="00FA518B" w:rsidRPr="009C4BC3"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lanes sin deducibles, omita esta sección"/>
        <w:tblDescription w:val="Planes sin deducibles, omita esta sección&#10;"/>
      </w:tblPr>
      <w:tblGrid>
        <w:gridCol w:w="3510"/>
        <w:gridCol w:w="450"/>
        <w:gridCol w:w="4860"/>
        <w:gridCol w:w="5850"/>
      </w:tblGrid>
      <w:tr w:rsidR="001B21D9" w:rsidRPr="009C4BC3" w14:paraId="2FE5CAA7" w14:textId="77777777" w:rsidTr="00435C14">
        <w:tc>
          <w:tcPr>
            <w:tcW w:w="3510" w:type="dxa"/>
            <w:vMerge w:val="restart"/>
            <w:tcBorders>
              <w:top w:val="single" w:sz="18" w:space="0" w:color="auto"/>
              <w:left w:val="single" w:sz="18" w:space="0" w:color="auto"/>
              <w:bottom w:val="single" w:sz="18" w:space="0" w:color="auto"/>
              <w:right w:val="single" w:sz="18" w:space="0" w:color="auto"/>
            </w:tcBorders>
          </w:tcPr>
          <w:p w14:paraId="5946428D" w14:textId="4DEC5831" w:rsidR="00837052" w:rsidRPr="009C4BC3" w:rsidRDefault="00837052" w:rsidP="00435C14">
            <w:pPr>
              <w:spacing w:before="160" w:after="60" w:line="240" w:lineRule="auto"/>
              <w:ind w:left="86" w:right="346"/>
              <w:contextualSpacing/>
              <w:rPr>
                <w:i/>
                <w:color w:val="0000FF"/>
                <w:szCs w:val="24"/>
              </w:rPr>
            </w:pPr>
            <w:r w:rsidRPr="009C4BC3">
              <w:rPr>
                <w:i/>
                <w:iCs/>
                <w:color w:val="0000FF"/>
                <w:szCs w:val="24"/>
              </w:rPr>
              <w:t>[Plans with no deductibles, omit this section.]</w:t>
            </w:r>
          </w:p>
          <w:p w14:paraId="052FF8FF" w14:textId="6D341887" w:rsidR="007607BC" w:rsidRPr="009C4BC3" w:rsidRDefault="00A342E7" w:rsidP="00435C14">
            <w:pPr>
              <w:spacing w:before="160" w:after="60" w:line="240" w:lineRule="auto"/>
              <w:ind w:left="86" w:right="346"/>
              <w:contextualSpacing/>
              <w:rPr>
                <w:b/>
                <w:sz w:val="28"/>
              </w:rPr>
            </w:pPr>
            <w:r w:rsidRPr="009C4BC3">
              <w:rPr>
                <w:b/>
                <w:bCs/>
                <w:sz w:val="28"/>
                <w:lang w:val="es-US"/>
              </w:rPr>
              <w:t>DEDUCIBLE:</w:t>
            </w:r>
          </w:p>
          <w:p w14:paraId="6B51AF87" w14:textId="5528617B" w:rsidR="0081570F" w:rsidRPr="009C4BC3" w:rsidRDefault="0081570F" w:rsidP="00435C14">
            <w:pPr>
              <w:spacing w:line="240" w:lineRule="auto"/>
              <w:ind w:left="72" w:right="252"/>
              <w:contextualSpacing/>
              <w:rPr>
                <w:rFonts w:cs="Times New Roman"/>
                <w:i/>
                <w:color w:val="0000FF"/>
                <w:szCs w:val="24"/>
              </w:rPr>
            </w:pPr>
            <w:r w:rsidRPr="009C4BC3">
              <w:rPr>
                <w:rFonts w:cs="Times New Roman"/>
                <w:i/>
                <w:iCs/>
                <w:color w:val="0000FF"/>
                <w:szCs w:val="24"/>
              </w:rPr>
              <w:t>[Plans with an overall deductible insert the text below. If the plan has both an overall deductible and service category deductible(s), insert information about both deductibles.]</w:t>
            </w:r>
          </w:p>
          <w:p w14:paraId="1C7004BD" w14:textId="6C0338A6" w:rsidR="007607BC" w:rsidRPr="009C4BC3" w:rsidRDefault="007607BC" w:rsidP="00435C14">
            <w:pPr>
              <w:spacing w:line="240" w:lineRule="auto"/>
              <w:ind w:left="72" w:right="252"/>
              <w:contextualSpacing/>
              <w:rPr>
                <w:szCs w:val="24"/>
              </w:rPr>
            </w:pPr>
            <w:r w:rsidRPr="009C4BC3">
              <w:rPr>
                <w:szCs w:val="24"/>
                <w:lang w:val="es-US"/>
              </w:rPr>
              <w:t xml:space="preserve">Para la mayor parte de servicios cubiertos, el plan paga la parte que le corresponde del costo después de que usted haya pagado su deducible anual del plan. </w:t>
            </w:r>
          </w:p>
          <w:p w14:paraId="10727FAF" w14:textId="763BE966" w:rsidR="007607BC" w:rsidRPr="009C4BC3" w:rsidRDefault="007607BC" w:rsidP="00435C14">
            <w:pPr>
              <w:spacing w:line="240" w:lineRule="auto"/>
              <w:ind w:left="72" w:right="252"/>
              <w:contextualSpacing/>
              <w:rPr>
                <w:rFonts w:cs="Times New Roman"/>
                <w:szCs w:val="24"/>
              </w:rPr>
            </w:pPr>
            <w:r w:rsidRPr="009C4BC3">
              <w:rPr>
                <w:szCs w:val="24"/>
                <w:lang w:val="es-US"/>
              </w:rPr>
              <w:t xml:space="preserve">Desde el </w:t>
            </w:r>
            <w:r w:rsidRPr="009C4BC3">
              <w:rPr>
                <w:i/>
                <w:iCs/>
                <w:color w:val="0000FF"/>
                <w:szCs w:val="24"/>
              </w:rPr>
              <w:t>[insert reporting period end date]</w:t>
            </w:r>
            <w:r w:rsidRPr="009C4BC3">
              <w:rPr>
                <w:szCs w:val="24"/>
                <w:lang w:val="es-US"/>
              </w:rPr>
              <w:t xml:space="preserve"> hasta el día de hoy, usted ha pagado </w:t>
            </w:r>
            <w:r w:rsidRPr="009C4BC3">
              <w:rPr>
                <w:i/>
                <w:iCs/>
                <w:color w:val="0000FF"/>
                <w:szCs w:val="24"/>
              </w:rPr>
              <w:t>[insert as applicable: [insert amount member has paid toward deductible if less than the full deductible amount] [</w:t>
            </w:r>
            <w:r w:rsidRPr="009C4BC3">
              <w:rPr>
                <w:color w:val="0000FF"/>
                <w:szCs w:val="24"/>
                <w:lang w:val="es-US"/>
              </w:rPr>
              <w:t>por</w:t>
            </w:r>
            <w:r w:rsidRPr="009C4BC3">
              <w:rPr>
                <w:i/>
                <w:iCs/>
                <w:color w:val="0000FF"/>
                <w:szCs w:val="24"/>
              </w:rPr>
              <w:t xml:space="preserve"> OR </w:t>
            </w:r>
            <w:r w:rsidRPr="009C4BC3">
              <w:rPr>
                <w:color w:val="0000FF"/>
                <w:szCs w:val="24"/>
                <w:lang w:val="es-US"/>
              </w:rPr>
              <w:t>el monto total de</w:t>
            </w:r>
            <w:r w:rsidRPr="009C4BC3">
              <w:rPr>
                <w:i/>
                <w:iCs/>
                <w:color w:val="0000FF"/>
                <w:szCs w:val="24"/>
              </w:rPr>
              <w:t>]</w:t>
            </w:r>
            <w:r w:rsidRPr="009C4BC3">
              <w:rPr>
                <w:szCs w:val="24"/>
                <w:lang w:val="es-US"/>
              </w:rPr>
              <w:t xml:space="preserve"> su deducible anual del plan de </w:t>
            </w:r>
            <w:r w:rsidRPr="009C4BC3">
              <w:rPr>
                <w:i/>
                <w:iCs/>
                <w:color w:val="0000FF"/>
                <w:szCs w:val="24"/>
              </w:rPr>
              <w:t>[insert deductible amount]</w:t>
            </w:r>
            <w:r w:rsidRPr="009C4BC3">
              <w:rPr>
                <w:szCs w:val="24"/>
                <w:lang w:val="es-US"/>
              </w:rPr>
              <w:t>.</w:t>
            </w:r>
          </w:p>
          <w:p w14:paraId="075F4704" w14:textId="1D563F2A" w:rsidR="008B6C22" w:rsidRPr="009C4BC3" w:rsidRDefault="008B6C22" w:rsidP="00435C14">
            <w:pPr>
              <w:spacing w:line="240" w:lineRule="auto"/>
              <w:ind w:left="72" w:right="72"/>
              <w:contextualSpacing/>
              <w:rPr>
                <w:rFonts w:cs="Times New Roman"/>
                <w:color w:val="0000FF"/>
                <w:szCs w:val="24"/>
              </w:rPr>
            </w:pPr>
            <w:r w:rsidRPr="009C4BC3">
              <w:rPr>
                <w:rFonts w:cs="Times New Roman"/>
                <w:i/>
                <w:iCs/>
                <w:color w:val="0000FF"/>
                <w:szCs w:val="24"/>
              </w:rPr>
              <w:t>[Plans are permitted, but not required, to include a graphic, such as the one shown below, to illustrate the member’s progress toward the deductible:</w:t>
            </w:r>
          </w:p>
          <w:p w14:paraId="139918D2" w14:textId="5E7D3A1A" w:rsidR="007607BC" w:rsidRPr="009C4BC3" w:rsidRDefault="008A7C36" w:rsidP="00435C14">
            <w:pPr>
              <w:spacing w:before="0" w:after="0" w:line="240" w:lineRule="auto"/>
              <w:ind w:left="162" w:hanging="90"/>
              <w:contextualSpacing/>
              <w:rPr>
                <w:i/>
                <w:color w:val="0000FF"/>
              </w:rPr>
            </w:pPr>
            <w:r w:rsidRPr="009C4BC3">
              <w:rPr>
                <w:i/>
                <w:iCs/>
                <w:noProof/>
                <w:color w:val="0000FF"/>
                <w:lang w:val="es-AR" w:eastAsia="es-AR"/>
              </w:rPr>
              <w:drawing>
                <wp:inline distT="0" distB="0" distL="0" distR="0" wp14:anchorId="052AE1D9" wp14:editId="7C47D6C0">
                  <wp:extent cx="1732026" cy="272161"/>
                  <wp:effectExtent l="0" t="0" r="0" b="7620"/>
                  <wp:docPr id="17" name="Picture 17"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7" descr="Escala de gráfico de barras, indicar de 0 a 2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7359E543" w14:textId="71BEC542" w:rsidR="007607BC" w:rsidRPr="009C4BC3" w:rsidRDefault="007607BC" w:rsidP="00435C14">
            <w:pPr>
              <w:spacing w:before="0" w:after="0" w:line="240" w:lineRule="auto"/>
              <w:ind w:firstLine="72"/>
              <w:contextualSpacing/>
              <w:rPr>
                <w:rFonts w:cs="Times New Roman"/>
                <w:color w:val="0000FF"/>
                <w:szCs w:val="24"/>
              </w:rPr>
            </w:pPr>
            <w:r w:rsidRPr="009C4BC3">
              <w:rPr>
                <w:rFonts w:cs="Times New Roman"/>
                <w:color w:val="0000FF"/>
                <w:szCs w:val="24"/>
                <w:lang w:val="es-US"/>
              </w:rPr>
              <w:t>$ 0                                       $250</w:t>
            </w:r>
          </w:p>
          <w:p w14:paraId="254C5BBB" w14:textId="3EA27927" w:rsidR="007607BC" w:rsidRPr="009C4BC3" w:rsidRDefault="007607BC" w:rsidP="00435C14">
            <w:pPr>
              <w:spacing w:before="0" w:after="0" w:line="240" w:lineRule="auto"/>
              <w:ind w:left="180" w:right="252" w:firstLine="1422"/>
              <w:contextualSpacing/>
              <w:jc w:val="right"/>
              <w:rPr>
                <w:rFonts w:cs="Times New Roman"/>
                <w:color w:val="0000FF"/>
                <w:szCs w:val="24"/>
              </w:rPr>
            </w:pPr>
            <w:r w:rsidRPr="009C4BC3">
              <w:rPr>
                <w:rFonts w:cs="Times New Roman"/>
                <w:color w:val="0000FF"/>
                <w:szCs w:val="24"/>
                <w:lang w:val="es-US"/>
              </w:rPr>
              <w:lastRenderedPageBreak/>
              <w:t>= su deducible anual del plan</w:t>
            </w:r>
          </w:p>
          <w:p w14:paraId="312290E5" w14:textId="13D03FD1" w:rsidR="007607BC" w:rsidRPr="009C4BC3" w:rsidRDefault="007607BC" w:rsidP="00435C14">
            <w:pPr>
              <w:spacing w:before="0" w:after="0" w:line="240" w:lineRule="auto"/>
              <w:ind w:right="252" w:firstLine="1332"/>
              <w:contextualSpacing/>
              <w:jc w:val="right"/>
              <w:rPr>
                <w:rFonts w:cs="Times New Roman"/>
                <w:color w:val="0000FF"/>
                <w:szCs w:val="24"/>
              </w:rPr>
            </w:pPr>
            <w:r w:rsidRPr="009C4BC3">
              <w:rPr>
                <w:rFonts w:cs="Times New Roman"/>
                <w:color w:val="0000FF"/>
                <w:szCs w:val="24"/>
                <w:lang w:val="es-US"/>
              </w:rPr>
              <w:t xml:space="preserve"> deducible del plan]</w:t>
            </w:r>
          </w:p>
          <w:p w14:paraId="586A2C05" w14:textId="77777777" w:rsidR="00837052" w:rsidRPr="009C4BC3" w:rsidRDefault="00837052" w:rsidP="00435C14">
            <w:pPr>
              <w:spacing w:before="0" w:after="0" w:line="240" w:lineRule="auto"/>
              <w:ind w:right="252" w:firstLine="1332"/>
              <w:contextualSpacing/>
              <w:jc w:val="right"/>
              <w:rPr>
                <w:rFonts w:cs="Times New Roman"/>
                <w:color w:val="0000FF"/>
                <w:szCs w:val="24"/>
              </w:rPr>
            </w:pPr>
          </w:p>
          <w:p w14:paraId="73A6E9C1" w14:textId="129B8573" w:rsidR="0081570F" w:rsidRPr="009C4BC3" w:rsidRDefault="0081570F" w:rsidP="00435C14">
            <w:pPr>
              <w:spacing w:line="240" w:lineRule="auto"/>
              <w:ind w:left="72" w:right="252"/>
              <w:contextualSpacing/>
              <w:rPr>
                <w:rFonts w:cs="Times New Roman"/>
                <w:i/>
                <w:color w:val="0000FF"/>
                <w:szCs w:val="24"/>
              </w:rPr>
            </w:pPr>
            <w:r w:rsidRPr="009C4BC3">
              <w:rPr>
                <w:rFonts w:cs="Times New Roman"/>
                <w:i/>
                <w:iCs/>
                <w:color w:val="0000FF"/>
                <w:szCs w:val="24"/>
              </w:rPr>
              <w:t xml:space="preserve">[Plans with service category deductibles, include the text below about each.] </w:t>
            </w:r>
          </w:p>
          <w:p w14:paraId="695909B8" w14:textId="3C4E697E" w:rsidR="00837052" w:rsidRPr="009C4BC3" w:rsidRDefault="005140CE" w:rsidP="00435C14">
            <w:pPr>
              <w:spacing w:line="240" w:lineRule="auto"/>
              <w:ind w:left="72" w:right="252"/>
              <w:contextualSpacing/>
              <w:rPr>
                <w:color w:val="0000FF"/>
                <w:szCs w:val="24"/>
              </w:rPr>
            </w:pPr>
            <w:r w:rsidRPr="009C4BC3">
              <w:rPr>
                <w:color w:val="0000FF"/>
                <w:szCs w:val="24"/>
                <w:lang w:val="es-US"/>
              </w:rPr>
              <w:t xml:space="preserve">El plan paga la parte que le corresponde del costo de </w:t>
            </w:r>
            <w:r w:rsidRPr="009C4BC3">
              <w:rPr>
                <w:i/>
                <w:iCs/>
                <w:color w:val="0000FF"/>
                <w:szCs w:val="24"/>
              </w:rPr>
              <w:t xml:space="preserve">[insert service category] </w:t>
            </w:r>
            <w:r w:rsidRPr="009C4BC3">
              <w:rPr>
                <w:color w:val="0000FF"/>
                <w:szCs w:val="24"/>
                <w:lang w:val="es-US"/>
              </w:rPr>
              <w:t xml:space="preserve">solo después de que usted haya pagado un deducible. </w:t>
            </w:r>
          </w:p>
          <w:p w14:paraId="17D6C70A" w14:textId="7375E424" w:rsidR="00837052" w:rsidRPr="009C4BC3" w:rsidRDefault="00837052" w:rsidP="00435C14">
            <w:pPr>
              <w:spacing w:line="240" w:lineRule="auto"/>
              <w:ind w:left="72" w:right="252"/>
              <w:contextualSpacing/>
              <w:rPr>
                <w:rFonts w:cs="Times New Roman"/>
                <w:color w:val="0000FF"/>
                <w:szCs w:val="24"/>
              </w:rPr>
            </w:pPr>
            <w:r w:rsidRPr="009C4BC3">
              <w:rPr>
                <w:color w:val="0000FF"/>
                <w:szCs w:val="24"/>
                <w:lang w:val="es-US"/>
              </w:rPr>
              <w:t xml:space="preserve">Desde el </w:t>
            </w:r>
            <w:r w:rsidRPr="009C4BC3">
              <w:rPr>
                <w:i/>
                <w:iCs/>
                <w:color w:val="0000FF"/>
                <w:szCs w:val="24"/>
              </w:rPr>
              <w:t>[insert reporting period end date]</w:t>
            </w:r>
            <w:r w:rsidRPr="009C4BC3">
              <w:rPr>
                <w:color w:val="0000FF"/>
                <w:szCs w:val="24"/>
                <w:lang w:val="es-US"/>
              </w:rPr>
              <w:t xml:space="preserve"> hasta el día de hoy, usted ha pagado </w:t>
            </w:r>
            <w:r w:rsidRPr="009C4BC3">
              <w:rPr>
                <w:i/>
                <w:iCs/>
                <w:color w:val="0000FF"/>
                <w:szCs w:val="24"/>
              </w:rPr>
              <w:t>[insert as applicable: [insert amount member has paid toward deductible if less than the full deductible amount] [</w:t>
            </w:r>
            <w:r w:rsidRPr="009C4BC3">
              <w:rPr>
                <w:color w:val="0000FF"/>
                <w:szCs w:val="24"/>
                <w:lang w:val="es-US"/>
              </w:rPr>
              <w:t>por</w:t>
            </w:r>
            <w:r w:rsidRPr="009C4BC3">
              <w:rPr>
                <w:i/>
                <w:iCs/>
                <w:color w:val="0000FF"/>
                <w:szCs w:val="24"/>
              </w:rPr>
              <w:t xml:space="preserve"> OR </w:t>
            </w:r>
            <w:r w:rsidRPr="009C4BC3">
              <w:rPr>
                <w:color w:val="0000FF"/>
                <w:szCs w:val="24"/>
                <w:lang w:val="es-US"/>
              </w:rPr>
              <w:t>el monto total de</w:t>
            </w:r>
            <w:r w:rsidRPr="009C4BC3">
              <w:rPr>
                <w:i/>
                <w:iCs/>
                <w:color w:val="0000FF"/>
                <w:szCs w:val="24"/>
              </w:rPr>
              <w:t>]</w:t>
            </w:r>
            <w:r w:rsidRPr="009C4BC3">
              <w:rPr>
                <w:color w:val="0000FF"/>
                <w:szCs w:val="24"/>
                <w:lang w:val="es-US"/>
              </w:rPr>
              <w:t xml:space="preserve"> su deducible de </w:t>
            </w:r>
            <w:r w:rsidRPr="009C4BC3">
              <w:rPr>
                <w:i/>
                <w:iCs/>
                <w:color w:val="0000FF"/>
                <w:szCs w:val="24"/>
              </w:rPr>
              <w:t>[insert deductible amount]</w:t>
            </w:r>
            <w:r w:rsidRPr="009C4BC3">
              <w:rPr>
                <w:color w:val="0000FF"/>
                <w:szCs w:val="24"/>
                <w:lang w:val="es-US"/>
              </w:rPr>
              <w:t xml:space="preserve"> para </w:t>
            </w:r>
            <w:r w:rsidRPr="009C4BC3">
              <w:rPr>
                <w:i/>
                <w:iCs/>
                <w:color w:val="0000FF"/>
                <w:szCs w:val="24"/>
              </w:rPr>
              <w:t>[insert service category]</w:t>
            </w:r>
            <w:r w:rsidRPr="009C4BC3">
              <w:rPr>
                <w:color w:val="0000FF"/>
                <w:szCs w:val="24"/>
                <w:lang w:val="es-US"/>
              </w:rPr>
              <w:t xml:space="preserve">. </w:t>
            </w:r>
          </w:p>
          <w:p w14:paraId="259E9364" w14:textId="19180161" w:rsidR="00837052" w:rsidRPr="009C4BC3" w:rsidRDefault="00837052" w:rsidP="00435C14">
            <w:pPr>
              <w:spacing w:line="240" w:lineRule="auto"/>
              <w:ind w:left="72" w:right="72"/>
              <w:contextualSpacing/>
              <w:rPr>
                <w:rFonts w:cs="Times New Roman"/>
                <w:color w:val="0000FF"/>
                <w:szCs w:val="24"/>
              </w:rPr>
            </w:pPr>
            <w:r w:rsidRPr="009C4BC3">
              <w:rPr>
                <w:rFonts w:cs="Times New Roman"/>
                <w:i/>
                <w:iCs/>
                <w:color w:val="0000FF"/>
                <w:szCs w:val="24"/>
              </w:rPr>
              <w:t>[Plans are permitted, but not required, to include a graphic, such as the one shown below, to illustrate the member’s progress toward the deductible:</w:t>
            </w:r>
          </w:p>
          <w:p w14:paraId="4F89251D" w14:textId="77777777" w:rsidR="00837052" w:rsidRPr="009C4BC3" w:rsidRDefault="00837052" w:rsidP="00435C14">
            <w:pPr>
              <w:spacing w:before="0" w:after="0" w:line="240" w:lineRule="auto"/>
              <w:ind w:left="162" w:hanging="90"/>
              <w:contextualSpacing/>
              <w:rPr>
                <w:i/>
                <w:color w:val="0000FF"/>
              </w:rPr>
            </w:pPr>
            <w:r w:rsidRPr="009C4BC3">
              <w:rPr>
                <w:i/>
                <w:iCs/>
                <w:noProof/>
                <w:color w:val="0000FF"/>
                <w:lang w:val="es-AR" w:eastAsia="es-AR"/>
              </w:rPr>
              <w:drawing>
                <wp:inline distT="0" distB="0" distL="0" distR="0" wp14:anchorId="3A2D7E5B" wp14:editId="2AC8D65A">
                  <wp:extent cx="1732026" cy="272161"/>
                  <wp:effectExtent l="0" t="0" r="0" b="7620"/>
                  <wp:docPr id="1" name="Picture 1"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Escala de gráfico de barras, indicar de 0 a 2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5B61B5CE" w14:textId="77777777" w:rsidR="00837052" w:rsidRPr="009C4BC3" w:rsidRDefault="00837052" w:rsidP="00435C14">
            <w:pPr>
              <w:spacing w:before="0" w:after="0" w:line="240" w:lineRule="auto"/>
              <w:ind w:firstLine="72"/>
              <w:contextualSpacing/>
              <w:rPr>
                <w:rFonts w:cs="Times New Roman"/>
                <w:color w:val="0000FF"/>
                <w:szCs w:val="24"/>
              </w:rPr>
            </w:pPr>
            <w:r w:rsidRPr="009C4BC3">
              <w:rPr>
                <w:rFonts w:cs="Times New Roman"/>
                <w:color w:val="0000FF"/>
                <w:szCs w:val="24"/>
                <w:lang w:val="es-US"/>
              </w:rPr>
              <w:t>$ 0                                       $250</w:t>
            </w:r>
          </w:p>
          <w:p w14:paraId="4E888BBB" w14:textId="1E867286" w:rsidR="00837052" w:rsidRPr="009C4BC3" w:rsidRDefault="00837052" w:rsidP="00435C14">
            <w:pPr>
              <w:spacing w:before="0" w:after="0" w:line="240" w:lineRule="auto"/>
              <w:ind w:left="180" w:right="252" w:firstLine="1422"/>
              <w:contextualSpacing/>
              <w:jc w:val="right"/>
              <w:rPr>
                <w:rFonts w:cs="Times New Roman"/>
                <w:color w:val="0000FF"/>
                <w:szCs w:val="24"/>
              </w:rPr>
            </w:pPr>
            <w:r w:rsidRPr="009C4BC3">
              <w:rPr>
                <w:rFonts w:cs="Times New Roman"/>
                <w:color w:val="0000FF"/>
                <w:szCs w:val="24"/>
                <w:lang w:val="es-US"/>
              </w:rPr>
              <w:t xml:space="preserve">= su </w:t>
            </w:r>
          </w:p>
          <w:p w14:paraId="7C27AD8E" w14:textId="0AA689E9" w:rsidR="00837052" w:rsidRPr="009C4BC3" w:rsidRDefault="00837052" w:rsidP="00435C14">
            <w:pPr>
              <w:spacing w:before="0" w:after="0" w:line="240" w:lineRule="auto"/>
              <w:ind w:left="1422" w:right="252"/>
              <w:contextualSpacing/>
              <w:jc w:val="right"/>
              <w:rPr>
                <w:rFonts w:cs="Times New Roman"/>
                <w:color w:val="0000FF"/>
                <w:szCs w:val="24"/>
              </w:rPr>
            </w:pPr>
            <w:r w:rsidRPr="009C4BC3">
              <w:rPr>
                <w:color w:val="0000FF"/>
                <w:szCs w:val="24"/>
                <w:lang w:val="es-US"/>
              </w:rPr>
              <w:t xml:space="preserve"> deducible para </w:t>
            </w:r>
            <w:r w:rsidRPr="009C4BC3">
              <w:rPr>
                <w:i/>
                <w:iCs/>
                <w:color w:val="0000FF"/>
                <w:szCs w:val="24"/>
              </w:rPr>
              <w:t>[insert service category</w:t>
            </w:r>
            <w:r w:rsidRPr="009C4BC3">
              <w:rPr>
                <w:color w:val="0000FF"/>
                <w:szCs w:val="24"/>
                <w:lang w:val="es-US"/>
              </w:rPr>
              <w:t>]]</w:t>
            </w:r>
          </w:p>
          <w:p w14:paraId="12F8C4E1" w14:textId="77777777" w:rsidR="00A343B8" w:rsidRPr="009C4BC3" w:rsidRDefault="00A343B8" w:rsidP="00435C14">
            <w:pPr>
              <w:spacing w:before="0" w:after="0" w:line="240" w:lineRule="auto"/>
              <w:ind w:right="162" w:firstLine="2250"/>
              <w:contextualSpacing/>
              <w:jc w:val="right"/>
              <w:rPr>
                <w:b/>
                <w:sz w:val="28"/>
              </w:rPr>
            </w:pPr>
          </w:p>
        </w:tc>
        <w:tc>
          <w:tcPr>
            <w:tcW w:w="450" w:type="dxa"/>
            <w:vMerge w:val="restart"/>
            <w:tcBorders>
              <w:left w:val="single" w:sz="18" w:space="0" w:color="auto"/>
              <w:right w:val="single" w:sz="18" w:space="0" w:color="auto"/>
            </w:tcBorders>
          </w:tcPr>
          <w:p w14:paraId="6CA59C11" w14:textId="77777777" w:rsidR="007607BC" w:rsidRPr="009C4BC3" w:rsidRDefault="007607BC" w:rsidP="00435C14">
            <w:pPr>
              <w:spacing w:before="0" w:after="0" w:line="240" w:lineRule="auto"/>
              <w:contextualSpacing/>
            </w:pPr>
          </w:p>
        </w:tc>
        <w:tc>
          <w:tcPr>
            <w:tcW w:w="10710" w:type="dxa"/>
            <w:gridSpan w:val="2"/>
            <w:tcBorders>
              <w:top w:val="single" w:sz="18" w:space="0" w:color="auto"/>
              <w:left w:val="single" w:sz="18" w:space="0" w:color="auto"/>
              <w:right w:val="single" w:sz="18" w:space="0" w:color="auto"/>
            </w:tcBorders>
            <w:tcMar>
              <w:top w:w="57" w:type="dxa"/>
              <w:bottom w:w="57" w:type="dxa"/>
            </w:tcMar>
          </w:tcPr>
          <w:p w14:paraId="28611816" w14:textId="28E53AF9" w:rsidR="007607BC" w:rsidRPr="009C4BC3" w:rsidRDefault="00A342E7" w:rsidP="00435C14">
            <w:pPr>
              <w:spacing w:before="240" w:after="240" w:line="240" w:lineRule="auto"/>
              <w:contextualSpacing/>
              <w:rPr>
                <w:b/>
                <w:sz w:val="28"/>
              </w:rPr>
            </w:pPr>
            <w:r w:rsidRPr="009C4BC3">
              <w:rPr>
                <w:b/>
                <w:bCs/>
                <w:sz w:val="28"/>
                <w:lang w:val="es-US"/>
              </w:rPr>
              <w:t>LÍMITE ANUAL: este límite le proporciona protección financiera</w:t>
            </w:r>
          </w:p>
        </w:tc>
      </w:tr>
      <w:tr w:rsidR="001B21D9" w:rsidRPr="009C4BC3" w14:paraId="06BFC810" w14:textId="77777777" w:rsidTr="00232254">
        <w:tc>
          <w:tcPr>
            <w:tcW w:w="3510" w:type="dxa"/>
            <w:vMerge/>
            <w:tcBorders>
              <w:left w:val="single" w:sz="18" w:space="0" w:color="auto"/>
              <w:bottom w:val="single" w:sz="18" w:space="0" w:color="auto"/>
              <w:right w:val="single" w:sz="18" w:space="0" w:color="auto"/>
            </w:tcBorders>
          </w:tcPr>
          <w:p w14:paraId="1D9C2729" w14:textId="5D9E4711" w:rsidR="007607BC" w:rsidRPr="009C4BC3" w:rsidRDefault="007607BC" w:rsidP="00435C14">
            <w:pPr>
              <w:spacing w:after="120" w:line="240" w:lineRule="auto"/>
              <w:contextualSpacing/>
              <w:rPr>
                <w:b/>
                <w:sz w:val="28"/>
              </w:rPr>
            </w:pPr>
          </w:p>
        </w:tc>
        <w:tc>
          <w:tcPr>
            <w:tcW w:w="450" w:type="dxa"/>
            <w:vMerge/>
            <w:tcBorders>
              <w:left w:val="single" w:sz="18" w:space="0" w:color="auto"/>
              <w:right w:val="single" w:sz="18" w:space="0" w:color="auto"/>
            </w:tcBorders>
          </w:tcPr>
          <w:p w14:paraId="0A97161B" w14:textId="77777777" w:rsidR="007607BC" w:rsidRPr="009C4BC3" w:rsidRDefault="007607BC" w:rsidP="00435C14">
            <w:pPr>
              <w:spacing w:before="0" w:after="0" w:line="240" w:lineRule="auto"/>
              <w:contextualSpacing/>
            </w:pPr>
          </w:p>
        </w:tc>
        <w:tc>
          <w:tcPr>
            <w:tcW w:w="4860" w:type="dxa"/>
            <w:tcBorders>
              <w:left w:val="single" w:sz="18" w:space="0" w:color="auto"/>
              <w:bottom w:val="single" w:sz="18" w:space="0" w:color="auto"/>
              <w:right w:val="dotted" w:sz="4" w:space="0" w:color="auto"/>
            </w:tcBorders>
          </w:tcPr>
          <w:p w14:paraId="4B5EA3F8" w14:textId="0ED3F4C9" w:rsidR="00CA640B" w:rsidRPr="009C4BC3" w:rsidRDefault="00CA640B" w:rsidP="00435C14">
            <w:pPr>
              <w:spacing w:after="120" w:line="240" w:lineRule="auto"/>
              <w:ind w:left="162" w:right="252"/>
              <w:contextualSpacing/>
              <w:rPr>
                <w:rFonts w:cs="Times New Roman"/>
                <w:szCs w:val="24"/>
              </w:rPr>
            </w:pPr>
            <w:r w:rsidRPr="009C4BC3">
              <w:rPr>
                <w:rFonts w:cs="Times New Roman"/>
                <w:szCs w:val="24"/>
                <w:lang w:val="es-US"/>
              </w:rPr>
              <w:t xml:space="preserve">Este límite indica el </w:t>
            </w:r>
            <w:r w:rsidRPr="009C4BC3">
              <w:rPr>
                <w:rFonts w:cs="Times New Roman"/>
                <w:szCs w:val="24"/>
                <w:u w:val="single"/>
                <w:lang w:val="es-US"/>
              </w:rPr>
              <w:t>monto máximo</w:t>
            </w:r>
            <w:r w:rsidRPr="009C4BC3">
              <w:rPr>
                <w:rFonts w:cs="Times New Roman"/>
                <w:szCs w:val="24"/>
                <w:lang w:val="es-US"/>
              </w:rPr>
              <w:t xml:space="preserve"> que deberá pagar en </w:t>
            </w:r>
            <w:r w:rsidRPr="009C4BC3">
              <w:rPr>
                <w:rFonts w:cs="Times New Roman"/>
                <w:i/>
                <w:iCs/>
                <w:color w:val="0000FF"/>
                <w:szCs w:val="24"/>
              </w:rPr>
              <w:t>[insert year]</w:t>
            </w:r>
            <w:r w:rsidRPr="009C4BC3">
              <w:rPr>
                <w:rFonts w:cs="Times New Roman"/>
                <w:szCs w:val="24"/>
                <w:lang w:val="es-US"/>
              </w:rPr>
              <w:t xml:space="preserve"> en los costos “que paga de su bolsillo” (</w:t>
            </w:r>
            <w:r w:rsidRPr="009C4BC3">
              <w:rPr>
                <w:rFonts w:cs="Times New Roman"/>
                <w:i/>
                <w:iCs/>
                <w:color w:val="0000FF"/>
                <w:szCs w:val="24"/>
              </w:rPr>
              <w:t>[Delete references to deductibles, copayments, or coinsurance if not applicable for the plan:]</w:t>
            </w:r>
            <w:r w:rsidRPr="009C4BC3">
              <w:rPr>
                <w:rFonts w:cs="Times New Roman"/>
                <w:szCs w:val="24"/>
                <w:lang w:val="es-US"/>
              </w:rPr>
              <w:t xml:space="preserve"> copagos, coseguro y su deducible) por </w:t>
            </w:r>
            <w:r w:rsidRPr="009C4BC3">
              <w:rPr>
                <w:rFonts w:cs="Times New Roman"/>
                <w:color w:val="0000FF"/>
                <w:szCs w:val="24"/>
                <w:lang w:val="es-US"/>
              </w:rPr>
              <w:t>[</w:t>
            </w:r>
            <w:r w:rsidRPr="009C4BC3">
              <w:rPr>
                <w:rFonts w:cs="Times New Roman"/>
                <w:i/>
                <w:iCs/>
                <w:color w:val="0000FF"/>
                <w:szCs w:val="24"/>
              </w:rPr>
              <w:t>insert as applicable:</w:t>
            </w:r>
            <w:r w:rsidRPr="009C4BC3">
              <w:rPr>
                <w:rFonts w:cs="Times New Roman"/>
                <w:color w:val="0000FF"/>
                <w:szCs w:val="24"/>
                <w:lang w:val="es-US"/>
              </w:rPr>
              <w:t xml:space="preserve"> los servicios médicos y hospitalarios cubiertos por el plan </w:t>
            </w:r>
            <w:r w:rsidRPr="009C4BC3">
              <w:rPr>
                <w:rFonts w:cs="Times New Roman"/>
                <w:i/>
                <w:iCs/>
                <w:color w:val="0000FF"/>
                <w:szCs w:val="24"/>
              </w:rPr>
              <w:t>OR</w:t>
            </w:r>
            <w:r w:rsidRPr="009C4BC3">
              <w:rPr>
                <w:rFonts w:cs="Times New Roman"/>
                <w:color w:val="0000FF"/>
                <w:szCs w:val="24"/>
                <w:lang w:val="es-US"/>
              </w:rPr>
              <w:t xml:space="preserve"> los servicios cubiertos de la Parte A y la Parte B]</w:t>
            </w:r>
            <w:r w:rsidRPr="009C4BC3">
              <w:rPr>
                <w:rFonts w:cs="Times New Roman"/>
                <w:szCs w:val="24"/>
                <w:lang w:val="es-US"/>
              </w:rPr>
              <w:t>.</w:t>
            </w:r>
          </w:p>
          <w:p w14:paraId="252AD5AB" w14:textId="093086A6" w:rsidR="0081570F" w:rsidRPr="009C4BC3" w:rsidRDefault="0081570F" w:rsidP="00435C14">
            <w:pPr>
              <w:spacing w:after="60" w:line="240" w:lineRule="auto"/>
              <w:ind w:left="158" w:right="259"/>
              <w:contextualSpacing/>
              <w:rPr>
                <w:rFonts w:cs="Times New Roman"/>
                <w:szCs w:val="24"/>
              </w:rPr>
            </w:pPr>
            <w:r w:rsidRPr="009C4BC3">
              <w:rPr>
                <w:rFonts w:cs="Times New Roman"/>
                <w:szCs w:val="24"/>
                <w:lang w:val="es-US"/>
              </w:rPr>
              <w:t xml:space="preserve">Este límite anual se llama su “máximo a pagar de su bolsillo”. Establece un límite sobre cuánto tiene que pagar, pero </w:t>
            </w:r>
            <w:r w:rsidRPr="009C4BC3">
              <w:rPr>
                <w:rFonts w:cs="Times New Roman"/>
                <w:szCs w:val="24"/>
                <w:u w:val="single"/>
                <w:lang w:val="es-US"/>
              </w:rPr>
              <w:t>no</w:t>
            </w:r>
            <w:r w:rsidRPr="009C4BC3">
              <w:rPr>
                <w:rFonts w:cs="Times New Roman"/>
                <w:szCs w:val="24"/>
                <w:lang w:val="es-US"/>
              </w:rPr>
              <w:t xml:space="preserve"> establece un límite sobre cuánta atención puede recibir. </w:t>
            </w:r>
          </w:p>
          <w:p w14:paraId="7753CED2" w14:textId="519F2F2D" w:rsidR="0081570F" w:rsidRPr="009C4BC3" w:rsidRDefault="00143E9C" w:rsidP="00435C14">
            <w:pPr>
              <w:spacing w:after="60" w:line="240" w:lineRule="auto"/>
              <w:ind w:left="158" w:right="259"/>
              <w:contextualSpacing/>
              <w:rPr>
                <w:rFonts w:cs="Times New Roman"/>
                <w:szCs w:val="24"/>
              </w:rPr>
            </w:pPr>
            <w:r w:rsidRPr="009C4BC3">
              <w:rPr>
                <w:rFonts w:cs="Times New Roman"/>
                <w:szCs w:val="24"/>
                <w:lang w:val="es-US"/>
              </w:rPr>
              <w:t xml:space="preserve">El gasto que paga de su bolsillo por </w:t>
            </w:r>
            <w:r w:rsidRPr="009C4BC3">
              <w:rPr>
                <w:rFonts w:cs="Times New Roman"/>
                <w:color w:val="0000FF"/>
                <w:szCs w:val="24"/>
                <w:lang w:val="es-US"/>
              </w:rPr>
              <w:t>[</w:t>
            </w:r>
            <w:r w:rsidRPr="009C4BC3">
              <w:rPr>
                <w:rFonts w:cs="Times New Roman"/>
                <w:i/>
                <w:iCs/>
                <w:color w:val="0000FF"/>
                <w:szCs w:val="24"/>
              </w:rPr>
              <w:t xml:space="preserve">insert service] </w:t>
            </w:r>
            <w:r w:rsidRPr="009C4BC3">
              <w:rPr>
                <w:rFonts w:cs="Times New Roman"/>
                <w:color w:val="000000" w:themeColor="text1"/>
                <w:szCs w:val="24"/>
                <w:lang w:val="es-US"/>
              </w:rPr>
              <w:t>no se tendrá en cuenta para el máximo anual que paga de su bolsillo.</w:t>
            </w:r>
            <w:r w:rsidRPr="009C4BC3">
              <w:rPr>
                <w:rFonts w:cs="Times New Roman"/>
                <w:i/>
                <w:iCs/>
                <w:color w:val="0000FF"/>
                <w:szCs w:val="24"/>
              </w:rPr>
              <w:t xml:space="preserve"> </w:t>
            </w:r>
            <w:r w:rsidRPr="009C4BC3">
              <w:rPr>
                <w:rFonts w:cs="Times New Roman"/>
                <w:szCs w:val="24"/>
                <w:lang w:val="es-US"/>
              </w:rPr>
              <w:t>Esto significa lo siguiente:</w:t>
            </w:r>
          </w:p>
          <w:p w14:paraId="66052C9A" w14:textId="77777777" w:rsidR="0012703F" w:rsidRPr="009C4BC3" w:rsidRDefault="0081570F" w:rsidP="00435C14">
            <w:pPr>
              <w:pStyle w:val="ListParagraph"/>
              <w:numPr>
                <w:ilvl w:val="0"/>
                <w:numId w:val="22"/>
              </w:numPr>
              <w:spacing w:after="120" w:line="240" w:lineRule="auto"/>
              <w:ind w:left="533" w:right="518" w:hanging="187"/>
              <w:rPr>
                <w:rFonts w:cs="Times New Roman"/>
                <w:szCs w:val="24"/>
              </w:rPr>
            </w:pPr>
            <w:r w:rsidRPr="009C4BC3">
              <w:rPr>
                <w:rFonts w:cs="Times New Roman"/>
                <w:szCs w:val="24"/>
                <w:lang w:val="es-US"/>
              </w:rPr>
              <w:t xml:space="preserve">Una vez que haya alcanzado el límite de los costos que paga de su bolsillo, </w:t>
            </w:r>
            <w:r w:rsidRPr="009C4BC3">
              <w:rPr>
                <w:rFonts w:cs="Times New Roman"/>
                <w:b/>
                <w:bCs/>
                <w:szCs w:val="24"/>
                <w:u w:val="single"/>
                <w:lang w:val="es-US"/>
              </w:rPr>
              <w:t xml:space="preserve">deja de pagar de su bolsillo por todos los servicios </w:t>
            </w:r>
            <w:r w:rsidRPr="009C4BC3">
              <w:rPr>
                <w:rFonts w:cs="Times New Roman"/>
                <w:b/>
                <w:bCs/>
                <w:i/>
                <w:iCs/>
                <w:color w:val="3333FF"/>
                <w:szCs w:val="24"/>
                <w:u w:val="single"/>
                <w:lang w:val="es-US"/>
              </w:rPr>
              <w:t>[</w:t>
            </w:r>
            <w:proofErr w:type="spellStart"/>
            <w:r w:rsidRPr="009C4BC3">
              <w:rPr>
                <w:rFonts w:cs="Times New Roman"/>
                <w:b/>
                <w:bCs/>
                <w:i/>
                <w:iCs/>
                <w:color w:val="3333FF"/>
                <w:szCs w:val="24"/>
                <w:u w:val="single"/>
                <w:lang w:val="es-US"/>
              </w:rPr>
              <w:t>insert</w:t>
            </w:r>
            <w:proofErr w:type="spellEnd"/>
            <w:r w:rsidRPr="009C4BC3">
              <w:rPr>
                <w:rFonts w:cs="Times New Roman"/>
                <w:b/>
                <w:bCs/>
                <w:i/>
                <w:iCs/>
                <w:color w:val="3333FF"/>
                <w:szCs w:val="24"/>
                <w:u w:val="single"/>
                <w:lang w:val="es-US"/>
              </w:rPr>
              <w:t xml:space="preserve">, </w:t>
            </w:r>
            <w:proofErr w:type="spellStart"/>
            <w:r w:rsidRPr="009C4BC3">
              <w:rPr>
                <w:rFonts w:cs="Times New Roman"/>
                <w:b/>
                <w:bCs/>
                <w:i/>
                <w:iCs/>
                <w:color w:val="3333FF"/>
                <w:szCs w:val="24"/>
                <w:u w:val="single"/>
                <w:lang w:val="es-US"/>
              </w:rPr>
              <w:t>if</w:t>
            </w:r>
            <w:proofErr w:type="spellEnd"/>
            <w:r w:rsidRPr="009C4BC3">
              <w:rPr>
                <w:rFonts w:cs="Times New Roman"/>
                <w:b/>
                <w:bCs/>
                <w:i/>
                <w:iCs/>
                <w:color w:val="3333FF"/>
                <w:szCs w:val="24"/>
                <w:u w:val="single"/>
                <w:lang w:val="es-US"/>
              </w:rPr>
              <w:t xml:space="preserve"> </w:t>
            </w:r>
            <w:proofErr w:type="spellStart"/>
            <w:r w:rsidRPr="009C4BC3">
              <w:rPr>
                <w:rFonts w:cs="Times New Roman"/>
                <w:b/>
                <w:bCs/>
                <w:i/>
                <w:iCs/>
                <w:color w:val="3333FF"/>
                <w:szCs w:val="24"/>
                <w:u w:val="single"/>
                <w:lang w:val="es-US"/>
              </w:rPr>
              <w:t>applicable</w:t>
            </w:r>
            <w:proofErr w:type="spellEnd"/>
            <w:r w:rsidRPr="009C4BC3">
              <w:rPr>
                <w:rFonts w:cs="Times New Roman"/>
                <w:b/>
                <w:bCs/>
                <w:i/>
                <w:iCs/>
                <w:color w:val="3333FF"/>
                <w:szCs w:val="24"/>
                <w:u w:val="single"/>
                <w:lang w:val="es-US"/>
              </w:rPr>
              <w:t xml:space="preserve">: </w:t>
            </w:r>
            <w:r w:rsidRPr="009C4BC3">
              <w:rPr>
                <w:rFonts w:cs="Times New Roman"/>
                <w:b/>
                <w:bCs/>
                <w:color w:val="3333FF"/>
                <w:szCs w:val="24"/>
                <w:u w:val="single"/>
                <w:lang w:val="es-US"/>
              </w:rPr>
              <w:t xml:space="preserve">excepto por </w:t>
            </w:r>
            <w:r w:rsidRPr="009C4BC3">
              <w:rPr>
                <w:rFonts w:cs="Times New Roman"/>
                <w:b/>
                <w:bCs/>
                <w:i/>
                <w:iCs/>
                <w:color w:val="3333FF"/>
                <w:szCs w:val="24"/>
                <w:u w:val="single"/>
                <w:lang w:val="es-US"/>
              </w:rPr>
              <w:t>[</w:t>
            </w:r>
            <w:proofErr w:type="spellStart"/>
            <w:r w:rsidRPr="009C4BC3">
              <w:rPr>
                <w:rFonts w:cs="Times New Roman"/>
                <w:b/>
                <w:bCs/>
                <w:i/>
                <w:iCs/>
                <w:color w:val="3333FF"/>
                <w:szCs w:val="24"/>
                <w:u w:val="single"/>
                <w:lang w:val="es-US"/>
              </w:rPr>
              <w:t>insert</w:t>
            </w:r>
            <w:proofErr w:type="spellEnd"/>
            <w:r w:rsidRPr="009C4BC3">
              <w:rPr>
                <w:rFonts w:cs="Times New Roman"/>
                <w:b/>
                <w:bCs/>
                <w:i/>
                <w:iCs/>
                <w:color w:val="3333FF"/>
                <w:szCs w:val="24"/>
                <w:u w:val="single"/>
                <w:lang w:val="es-US"/>
              </w:rPr>
              <w:t xml:space="preserve"> </w:t>
            </w:r>
            <w:proofErr w:type="spellStart"/>
            <w:r w:rsidRPr="009C4BC3">
              <w:rPr>
                <w:rFonts w:cs="Times New Roman"/>
                <w:b/>
                <w:bCs/>
                <w:i/>
                <w:iCs/>
                <w:color w:val="3333FF"/>
                <w:szCs w:val="24"/>
                <w:u w:val="single"/>
                <w:lang w:val="es-US"/>
              </w:rPr>
              <w:t>service</w:t>
            </w:r>
            <w:proofErr w:type="spellEnd"/>
            <w:r w:rsidRPr="009C4BC3">
              <w:rPr>
                <w:rFonts w:cs="Times New Roman"/>
                <w:b/>
                <w:bCs/>
                <w:i/>
                <w:iCs/>
                <w:color w:val="3333FF"/>
                <w:szCs w:val="24"/>
                <w:u w:val="single"/>
                <w:lang w:val="es-US"/>
              </w:rPr>
              <w:t>]</w:t>
            </w:r>
            <w:r w:rsidRPr="009C4BC3">
              <w:rPr>
                <w:rFonts w:cs="Times New Roman"/>
                <w:b/>
                <w:bCs/>
                <w:szCs w:val="24"/>
                <w:u w:val="single"/>
                <w:lang w:val="es-US"/>
              </w:rPr>
              <w:t>.</w:t>
            </w:r>
          </w:p>
          <w:p w14:paraId="7995D725" w14:textId="17BDC397" w:rsidR="007607BC" w:rsidRPr="009C4BC3" w:rsidRDefault="007607BC" w:rsidP="00435C14">
            <w:pPr>
              <w:pStyle w:val="ListParagraph"/>
              <w:numPr>
                <w:ilvl w:val="0"/>
                <w:numId w:val="22"/>
              </w:numPr>
              <w:spacing w:before="180" w:after="120" w:line="240" w:lineRule="auto"/>
              <w:ind w:left="533" w:right="518" w:hanging="187"/>
              <w:rPr>
                <w:rFonts w:cs="Times New Roman"/>
                <w:szCs w:val="24"/>
              </w:rPr>
            </w:pPr>
            <w:r w:rsidRPr="009C4BC3">
              <w:rPr>
                <w:rFonts w:cs="Times New Roman"/>
                <w:szCs w:val="24"/>
                <w:lang w:val="es-US"/>
              </w:rPr>
              <w:t xml:space="preserve">Usted sigue recibiendo sus </w:t>
            </w:r>
            <w:r w:rsidRPr="009C4BC3">
              <w:rPr>
                <w:rFonts w:cs="Times New Roman"/>
                <w:i/>
                <w:iCs/>
                <w:color w:val="0000FF"/>
                <w:szCs w:val="24"/>
              </w:rPr>
              <w:t xml:space="preserve">[insert as applicable: </w:t>
            </w:r>
            <w:r w:rsidRPr="009C4BC3">
              <w:rPr>
                <w:rFonts w:cs="Times New Roman"/>
                <w:color w:val="0000FF"/>
                <w:szCs w:val="24"/>
                <w:lang w:val="es-US"/>
              </w:rPr>
              <w:t xml:space="preserve">servicios médicos y hospitalarios cubiertos </w:t>
            </w:r>
            <w:r w:rsidRPr="009C4BC3">
              <w:rPr>
                <w:rFonts w:cs="Times New Roman"/>
                <w:i/>
                <w:iCs/>
                <w:color w:val="0000FF"/>
                <w:szCs w:val="24"/>
              </w:rPr>
              <w:t>OR</w:t>
            </w:r>
            <w:r w:rsidRPr="009C4BC3">
              <w:rPr>
                <w:rFonts w:cs="Times New Roman"/>
                <w:color w:val="0000FF"/>
                <w:szCs w:val="24"/>
                <w:lang w:val="es-US"/>
              </w:rPr>
              <w:t xml:space="preserve"> los servicios cubiertos de la Parte A y la Parte B]</w:t>
            </w:r>
            <w:r w:rsidRPr="009C4BC3">
              <w:rPr>
                <w:rFonts w:cs="Times New Roman"/>
                <w:szCs w:val="24"/>
                <w:lang w:val="es-US"/>
              </w:rPr>
              <w:t xml:space="preserve"> como de costumbre, y </w:t>
            </w:r>
            <w:r w:rsidRPr="009C4BC3">
              <w:rPr>
                <w:rFonts w:cs="Times New Roman"/>
                <w:b/>
                <w:bCs/>
                <w:szCs w:val="24"/>
                <w:u w:val="single"/>
                <w:lang w:val="es-US"/>
              </w:rPr>
              <w:t>el plan pagará el costo completo</w:t>
            </w:r>
            <w:r w:rsidRPr="009C4BC3">
              <w:rPr>
                <w:rFonts w:cs="Times New Roman"/>
                <w:b/>
                <w:bCs/>
                <w:szCs w:val="24"/>
                <w:lang w:val="es-US"/>
              </w:rPr>
              <w:t xml:space="preserve"> durante el resto del año.</w:t>
            </w:r>
            <w:r w:rsidRPr="009C4BC3">
              <w:rPr>
                <w:rFonts w:cs="Times New Roman"/>
                <w:szCs w:val="24"/>
                <w:lang w:val="es-US"/>
              </w:rPr>
              <w:t xml:space="preserve"> </w:t>
            </w:r>
            <w:r w:rsidRPr="009C4BC3">
              <w:rPr>
                <w:rFonts w:cs="Times New Roman"/>
                <w:i/>
                <w:iCs/>
                <w:color w:val="0000FF"/>
                <w:szCs w:val="24"/>
              </w:rPr>
              <w:t xml:space="preserve">[Insert if applicable: </w:t>
            </w:r>
            <w:r w:rsidRPr="009C4BC3">
              <w:rPr>
                <w:rFonts w:cs="Times New Roman"/>
                <w:color w:val="0000FF"/>
                <w:szCs w:val="24"/>
                <w:lang w:val="es-US"/>
              </w:rPr>
              <w:t xml:space="preserve">Los gastos que paga de </w:t>
            </w:r>
            <w:r w:rsidRPr="009C4BC3">
              <w:rPr>
                <w:rFonts w:cs="Times New Roman"/>
                <w:color w:val="0000FF"/>
                <w:szCs w:val="24"/>
                <w:lang w:val="es-US"/>
              </w:rPr>
              <w:lastRenderedPageBreak/>
              <w:t>su bolsillo por servicios no cubiertos por Medicare no cuentan respecto al máximo que paga de su bolsillo.]</w:t>
            </w:r>
          </w:p>
        </w:tc>
        <w:tc>
          <w:tcPr>
            <w:tcW w:w="5850" w:type="dxa"/>
            <w:tcBorders>
              <w:left w:val="dotted" w:sz="4" w:space="0" w:color="auto"/>
              <w:bottom w:val="single" w:sz="18" w:space="0" w:color="auto"/>
              <w:right w:val="single" w:sz="18" w:space="0" w:color="auto"/>
            </w:tcBorders>
          </w:tcPr>
          <w:p w14:paraId="046B9A82" w14:textId="6C97460B" w:rsidR="007607BC" w:rsidRPr="009C4BC3" w:rsidRDefault="007607BC" w:rsidP="00435C14">
            <w:pPr>
              <w:spacing w:line="240" w:lineRule="auto"/>
              <w:ind w:left="72" w:right="162"/>
              <w:contextualSpacing/>
              <w:rPr>
                <w:rFonts w:cs="Times New Roman"/>
                <w:szCs w:val="24"/>
              </w:rPr>
            </w:pPr>
            <w:r w:rsidRPr="009C4BC3">
              <w:rPr>
                <w:szCs w:val="24"/>
                <w:lang w:val="es-US"/>
              </w:rPr>
              <w:lastRenderedPageBreak/>
              <w:t xml:space="preserve">Desde el </w:t>
            </w:r>
            <w:r w:rsidRPr="009C4BC3">
              <w:rPr>
                <w:i/>
                <w:iCs/>
                <w:color w:val="0000FF"/>
                <w:szCs w:val="24"/>
              </w:rPr>
              <w:t>[insert reporting period end date]</w:t>
            </w:r>
            <w:r w:rsidRPr="009C4BC3">
              <w:rPr>
                <w:szCs w:val="24"/>
                <w:lang w:val="es-US"/>
              </w:rPr>
              <w:t xml:space="preserve"> hasta el día de hoy, </w:t>
            </w:r>
            <w:r w:rsidRPr="009C4BC3">
              <w:rPr>
                <w:b/>
                <w:bCs/>
                <w:szCs w:val="24"/>
                <w:lang w:val="es-US"/>
              </w:rPr>
              <w:t xml:space="preserve">ha gastado </w:t>
            </w:r>
            <w:r w:rsidRPr="009C4BC3">
              <w:rPr>
                <w:b/>
                <w:bCs/>
                <w:i/>
                <w:iCs/>
                <w:color w:val="0000FF"/>
                <w:szCs w:val="24"/>
              </w:rPr>
              <w:t>[insert amount paid toward MOOP as of reporting period end date]</w:t>
            </w:r>
            <w:r w:rsidRPr="009C4BC3">
              <w:rPr>
                <w:szCs w:val="24"/>
                <w:lang w:val="es-US"/>
              </w:rPr>
              <w:t xml:space="preserve"> </w:t>
            </w:r>
            <w:r w:rsidRPr="00F86599">
              <w:rPr>
                <w:b/>
                <w:szCs w:val="24"/>
                <w:lang w:val="es-US"/>
              </w:rPr>
              <w:t>en costos que paga de su bolsillo</w:t>
            </w:r>
            <w:r w:rsidRPr="009C4BC3">
              <w:rPr>
                <w:szCs w:val="24"/>
                <w:lang w:val="es-US"/>
              </w:rPr>
              <w:t xml:space="preserve"> que se tienen en cuenta para el máximo que paga de su bolsillo de </w:t>
            </w:r>
            <w:r w:rsidRPr="009C4BC3">
              <w:rPr>
                <w:i/>
                <w:iCs/>
                <w:color w:val="0000FF"/>
                <w:szCs w:val="24"/>
              </w:rPr>
              <w:t>[insert MOOP amount]</w:t>
            </w:r>
            <w:r w:rsidRPr="009C4BC3">
              <w:rPr>
                <w:szCs w:val="24"/>
                <w:lang w:val="es-US"/>
              </w:rPr>
              <w:t xml:space="preserve"> por los servicios cubiertos.</w:t>
            </w:r>
          </w:p>
          <w:p w14:paraId="06A280FB" w14:textId="7195DD43" w:rsidR="008B6C22" w:rsidRPr="009C4BC3" w:rsidRDefault="008B6C22" w:rsidP="00435C14">
            <w:pPr>
              <w:spacing w:line="240" w:lineRule="auto"/>
              <w:ind w:left="72" w:right="162"/>
              <w:contextualSpacing/>
              <w:rPr>
                <w:rFonts w:cs="Times New Roman"/>
                <w:i/>
                <w:color w:val="0000FF"/>
                <w:szCs w:val="24"/>
              </w:rPr>
            </w:pPr>
            <w:r w:rsidRPr="009C4BC3">
              <w:rPr>
                <w:rFonts w:cs="Times New Roman"/>
                <w:i/>
                <w:iCs/>
                <w:color w:val="0000FF"/>
                <w:szCs w:val="24"/>
              </w:rPr>
              <w:t>[Plans are permitted, but not required, to include a graphic, such as the one shown below to illustrate the member’s progress toward the MOOP:</w:t>
            </w:r>
          </w:p>
          <w:p w14:paraId="2F132EA4" w14:textId="6AC26978" w:rsidR="007607BC" w:rsidRPr="009C4BC3" w:rsidRDefault="00E558A0" w:rsidP="00435C14">
            <w:pPr>
              <w:spacing w:after="0" w:line="240" w:lineRule="auto"/>
              <w:ind w:left="252" w:firstLine="270"/>
              <w:contextualSpacing/>
              <w:rPr>
                <w:i/>
                <w:color w:val="0000FF"/>
              </w:rPr>
            </w:pPr>
            <w:r w:rsidRPr="009C4BC3">
              <w:rPr>
                <w:b/>
                <w:bCs/>
                <w:noProof/>
                <w:color w:val="0000FF"/>
                <w:lang w:val="es-AR" w:eastAsia="es-AR"/>
              </w:rPr>
              <w:drawing>
                <wp:inline distT="0" distB="0" distL="0" distR="0" wp14:anchorId="3F5518D1" wp14:editId="51BDB512">
                  <wp:extent cx="1733296" cy="289813"/>
                  <wp:effectExtent l="0" t="0" r="0" b="0"/>
                  <wp:docPr id="3" name="Picture 3" descr="Escala de gráfico de barras, indicar de 0 a 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Bar Graph Scale Indicate from 0 to 3,4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0DF11303" w14:textId="4334498E" w:rsidR="007607BC" w:rsidRPr="009C4BC3" w:rsidRDefault="007607BC" w:rsidP="00435C14">
            <w:pPr>
              <w:spacing w:before="0" w:line="240" w:lineRule="auto"/>
              <w:ind w:left="252" w:right="144" w:firstLine="90"/>
              <w:contextualSpacing/>
              <w:rPr>
                <w:rFonts w:cs="Times New Roman"/>
                <w:color w:val="0000FF"/>
                <w:szCs w:val="24"/>
              </w:rPr>
            </w:pPr>
            <w:r w:rsidRPr="009C4BC3">
              <w:rPr>
                <w:rFonts w:cs="Times New Roman"/>
                <w:color w:val="0000FF"/>
                <w:szCs w:val="24"/>
                <w:lang w:val="es-US"/>
              </w:rPr>
              <w:t>$0                                         $3,400]</w:t>
            </w:r>
          </w:p>
          <w:p w14:paraId="5F1547DA" w14:textId="77777777" w:rsidR="00232254" w:rsidRPr="009C4BC3" w:rsidRDefault="00232254" w:rsidP="00435C14">
            <w:pPr>
              <w:widowControl w:val="0"/>
              <w:spacing w:after="0" w:line="240" w:lineRule="auto"/>
              <w:ind w:left="72" w:right="155"/>
              <w:contextualSpacing/>
              <w:rPr>
                <w:rFonts w:cs="Times New Roman"/>
                <w:szCs w:val="24"/>
                <w:u w:val="single"/>
              </w:rPr>
            </w:pPr>
            <w:r w:rsidRPr="009C4BC3">
              <w:rPr>
                <w:rFonts w:cs="Times New Roman"/>
                <w:szCs w:val="24"/>
                <w:u w:val="single"/>
                <w:lang w:val="es-US"/>
              </w:rPr>
              <w:t>Límite combinado (dentro de la red + fuera de la red)</w:t>
            </w:r>
          </w:p>
          <w:p w14:paraId="4E72622B" w14:textId="77777777" w:rsidR="00232254" w:rsidRPr="009C4BC3" w:rsidRDefault="00232254" w:rsidP="00435C14">
            <w:pPr>
              <w:widowControl w:val="0"/>
              <w:spacing w:after="0" w:line="240" w:lineRule="auto"/>
              <w:ind w:left="72" w:right="155"/>
              <w:contextualSpacing/>
              <w:rPr>
                <w:rFonts w:cs="Times New Roman"/>
                <w:szCs w:val="24"/>
              </w:rPr>
            </w:pPr>
            <w:r w:rsidRPr="009C4BC3">
              <w:rPr>
                <w:rFonts w:cs="Times New Roman"/>
                <w:szCs w:val="24"/>
                <w:lang w:val="es-US"/>
              </w:rPr>
              <w:t xml:space="preserve">En </w:t>
            </w:r>
            <w:r w:rsidRPr="009C4BC3">
              <w:rPr>
                <w:rFonts w:cs="Times New Roman"/>
                <w:i/>
                <w:iCs/>
                <w:color w:val="0000FF"/>
                <w:szCs w:val="24"/>
              </w:rPr>
              <w:t>[insert year]</w:t>
            </w:r>
            <w:r w:rsidRPr="009C4BC3">
              <w:rPr>
                <w:rFonts w:cs="Times New Roman"/>
                <w:szCs w:val="24"/>
                <w:lang w:val="es-US"/>
              </w:rPr>
              <w:t>, $</w:t>
            </w:r>
            <w:r w:rsidRPr="009C4BC3">
              <w:rPr>
                <w:rFonts w:cs="Times New Roman"/>
                <w:i/>
                <w:iCs/>
                <w:color w:val="0000FF"/>
                <w:szCs w:val="24"/>
              </w:rPr>
              <w:t>[insert combined MOOP amount]</w:t>
            </w:r>
            <w:r w:rsidRPr="009C4BC3">
              <w:rPr>
                <w:rFonts w:cs="Times New Roman"/>
                <w:szCs w:val="24"/>
                <w:lang w:val="es-US"/>
              </w:rPr>
              <w:t xml:space="preserve"> es lo máximo que deberá pagar por los servicios cubiertos que obtiene de todos los proveedores (proveedores dentro de la red + proveedores fuera de la red combinados). </w:t>
            </w:r>
          </w:p>
          <w:p w14:paraId="152CDBA6" w14:textId="77777777" w:rsidR="00232254" w:rsidRPr="009C4BC3" w:rsidRDefault="00232254" w:rsidP="00435C14">
            <w:pPr>
              <w:spacing w:line="240" w:lineRule="auto"/>
              <w:ind w:left="72" w:right="162"/>
              <w:contextualSpacing/>
              <w:rPr>
                <w:rFonts w:cs="Times New Roman"/>
                <w:szCs w:val="24"/>
              </w:rPr>
            </w:pPr>
            <w:r w:rsidRPr="009C4BC3">
              <w:rPr>
                <w:szCs w:val="24"/>
                <w:lang w:val="es-US"/>
              </w:rPr>
              <w:t xml:space="preserve">Desde el </w:t>
            </w:r>
            <w:r w:rsidRPr="009C4BC3">
              <w:rPr>
                <w:i/>
                <w:iCs/>
                <w:color w:val="0000FF"/>
                <w:szCs w:val="24"/>
              </w:rPr>
              <w:t>[insert reporting period end date]</w:t>
            </w:r>
            <w:r w:rsidRPr="009C4BC3">
              <w:rPr>
                <w:szCs w:val="24"/>
                <w:lang w:val="es-US"/>
              </w:rPr>
              <w:t xml:space="preserve"> hasta el día de hoy, </w:t>
            </w:r>
            <w:r w:rsidRPr="009C4BC3">
              <w:rPr>
                <w:b/>
                <w:bCs/>
                <w:szCs w:val="24"/>
                <w:lang w:val="es-US"/>
              </w:rPr>
              <w:t xml:space="preserve">ha gastado </w:t>
            </w:r>
            <w:r w:rsidRPr="009C4BC3">
              <w:rPr>
                <w:b/>
                <w:bCs/>
                <w:i/>
                <w:iCs/>
                <w:color w:val="0000FF"/>
                <w:szCs w:val="24"/>
              </w:rPr>
              <w:t>[insert amount paid toward combined MOOP as of reporting period end date]</w:t>
            </w:r>
            <w:r w:rsidRPr="009C4BC3">
              <w:rPr>
                <w:szCs w:val="24"/>
                <w:lang w:val="es-US"/>
              </w:rPr>
              <w:t xml:space="preserve"> </w:t>
            </w:r>
            <w:r w:rsidRPr="00F86599">
              <w:rPr>
                <w:b/>
                <w:szCs w:val="24"/>
                <w:lang w:val="es-US"/>
              </w:rPr>
              <w:t>en costos que paga de su bolsillo</w:t>
            </w:r>
            <w:r w:rsidRPr="009C4BC3">
              <w:rPr>
                <w:szCs w:val="24"/>
                <w:lang w:val="es-US"/>
              </w:rPr>
              <w:t xml:space="preserve"> que se tienen en cuenta para el monto máximo combinado que paga de su bolsillo de </w:t>
            </w:r>
            <w:r w:rsidRPr="009C4BC3">
              <w:rPr>
                <w:i/>
                <w:iCs/>
                <w:color w:val="0000FF"/>
                <w:szCs w:val="24"/>
              </w:rPr>
              <w:t>[insert combined MOOP amount]</w:t>
            </w:r>
            <w:r w:rsidRPr="009C4BC3">
              <w:rPr>
                <w:szCs w:val="24"/>
                <w:lang w:val="es-US"/>
              </w:rPr>
              <w:t xml:space="preserve"> por los servicios cubiertos.</w:t>
            </w:r>
          </w:p>
          <w:p w14:paraId="33001D99" w14:textId="2E7EA4D9" w:rsidR="00232254" w:rsidRPr="009C4BC3" w:rsidRDefault="00232254" w:rsidP="00435C14">
            <w:pPr>
              <w:spacing w:line="240" w:lineRule="auto"/>
              <w:ind w:left="72" w:right="162"/>
              <w:contextualSpacing/>
              <w:rPr>
                <w:rFonts w:cs="Times New Roman"/>
                <w:color w:val="0000FF"/>
                <w:szCs w:val="24"/>
              </w:rPr>
            </w:pPr>
            <w:r w:rsidRPr="009C4BC3">
              <w:rPr>
                <w:rFonts w:cs="Times New Roman"/>
                <w:i/>
                <w:iCs/>
                <w:color w:val="0000FF"/>
                <w:szCs w:val="24"/>
              </w:rPr>
              <w:t>[Plans are permitted, but not required, to include a graphic such as the one shown below to illustrate the member’s progress toward the MOOP:</w:t>
            </w:r>
          </w:p>
          <w:p w14:paraId="267C35C0" w14:textId="77777777" w:rsidR="00232254" w:rsidRPr="009C4BC3" w:rsidRDefault="00232254" w:rsidP="00435C14">
            <w:pPr>
              <w:spacing w:after="0" w:line="240" w:lineRule="auto"/>
              <w:ind w:left="252" w:firstLine="270"/>
              <w:contextualSpacing/>
              <w:rPr>
                <w:i/>
                <w:color w:val="0000FF"/>
              </w:rPr>
            </w:pPr>
            <w:r w:rsidRPr="009C4BC3">
              <w:rPr>
                <w:b/>
                <w:bCs/>
                <w:noProof/>
                <w:color w:val="0000FF"/>
                <w:lang w:val="es-AR" w:eastAsia="es-AR"/>
              </w:rPr>
              <w:drawing>
                <wp:inline distT="0" distB="0" distL="0" distR="0" wp14:anchorId="17782C99" wp14:editId="2103B019">
                  <wp:extent cx="1733296" cy="289813"/>
                  <wp:effectExtent l="0" t="0" r="0" b="0"/>
                  <wp:docPr id="2" name="Picture 2" descr="Escala de gráfico de barras, indicar de 0 a 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Bar Graph Scale Indicate from 0 to 3,4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0626BEF3" w14:textId="77777777" w:rsidR="00232254" w:rsidRPr="009C4BC3" w:rsidRDefault="00232254" w:rsidP="00435C14">
            <w:pPr>
              <w:spacing w:before="0" w:line="240" w:lineRule="auto"/>
              <w:ind w:left="252" w:right="144" w:firstLine="90"/>
              <w:contextualSpacing/>
              <w:rPr>
                <w:rFonts w:cs="Times New Roman"/>
                <w:color w:val="0000FF"/>
                <w:szCs w:val="24"/>
              </w:rPr>
            </w:pPr>
            <w:r w:rsidRPr="009C4BC3">
              <w:rPr>
                <w:rFonts w:cs="Times New Roman"/>
                <w:color w:val="0000FF"/>
                <w:szCs w:val="24"/>
                <w:lang w:val="es-US"/>
              </w:rPr>
              <w:t>$0                                         $3,400]</w:t>
            </w:r>
          </w:p>
          <w:p w14:paraId="6276E86F" w14:textId="13BAB5F9" w:rsidR="007607BC" w:rsidRPr="009C4BC3" w:rsidRDefault="007607BC" w:rsidP="00435C14">
            <w:pPr>
              <w:spacing w:before="0" w:after="120" w:line="240" w:lineRule="auto"/>
              <w:ind w:left="259" w:right="144" w:firstLine="86"/>
              <w:contextualSpacing/>
              <w:rPr>
                <w:rFonts w:cs="Times New Roman"/>
                <w:szCs w:val="24"/>
              </w:rPr>
            </w:pPr>
          </w:p>
        </w:tc>
      </w:tr>
    </w:tbl>
    <w:p w14:paraId="05713870" w14:textId="36AD65CB" w:rsidR="00FB075A" w:rsidRPr="009C4BC3" w:rsidRDefault="00FB075A">
      <w:pPr>
        <w:spacing w:before="0" w:after="0" w:line="240" w:lineRule="auto"/>
        <w:rPr>
          <w:b/>
          <w:bCs/>
        </w:rPr>
      </w:pPr>
    </w:p>
    <w:sectPr w:rsidR="00FB075A" w:rsidRPr="009C4BC3" w:rsidSect="00721429">
      <w:headerReference w:type="default" r:id="rId14"/>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64CDA" w14:textId="77777777" w:rsidR="00DA589F" w:rsidRDefault="00DA589F" w:rsidP="00FA5436">
      <w:pPr>
        <w:spacing w:before="0" w:after="0" w:line="240" w:lineRule="auto"/>
      </w:pPr>
      <w:r>
        <w:separator/>
      </w:r>
    </w:p>
  </w:endnote>
  <w:endnote w:type="continuationSeparator" w:id="0">
    <w:p w14:paraId="227F2822" w14:textId="77777777" w:rsidR="00DA589F" w:rsidRDefault="00DA589F"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MS Mincho">
    <w:altName w:val="Calibri"/>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8E2A4" w14:textId="77777777" w:rsidR="00DA589F" w:rsidRDefault="00DA589F" w:rsidP="00FA5436">
      <w:pPr>
        <w:spacing w:before="0" w:after="0" w:line="240" w:lineRule="auto"/>
      </w:pPr>
      <w:r>
        <w:separator/>
      </w:r>
    </w:p>
  </w:footnote>
  <w:footnote w:type="continuationSeparator" w:id="0">
    <w:p w14:paraId="54D3D5E9" w14:textId="77777777" w:rsidR="00DA589F" w:rsidRDefault="00DA589F" w:rsidP="00FA543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0157" w14:textId="45F0F343" w:rsidR="0048703C" w:rsidRDefault="0048703C" w:rsidP="00997C64">
    <w:pPr>
      <w:ind w:left="2880" w:firstLine="720"/>
      <w:jc w:val="right"/>
    </w:pPr>
    <w:r>
      <w:rPr>
        <w:lang w:val="es-US"/>
      </w:rPr>
      <w:fldChar w:fldCharType="begin"/>
    </w:r>
    <w:r>
      <w:rPr>
        <w:lang w:val="es-US"/>
      </w:rPr>
      <w:instrText xml:space="preserve"> PAGE   \* MERGEFORMAT </w:instrText>
    </w:r>
    <w:r>
      <w:rPr>
        <w:lang w:val="es-US"/>
      </w:rPr>
      <w:fldChar w:fldCharType="separate"/>
    </w:r>
    <w:r w:rsidR="00F86599">
      <w:rPr>
        <w:noProof/>
        <w:lang w:val="es-US"/>
      </w:rPr>
      <w:t>ii</w:t>
    </w:r>
    <w:r>
      <w:rPr>
        <w:noProof/>
        <w:lang w:val="es-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9A57" w14:textId="77777777" w:rsidR="0048703C" w:rsidRDefault="0048703C" w:rsidP="000C3ECF">
    <w:pPr>
      <w:pStyle w:val="Header"/>
      <w:framePr w:wrap="around" w:vAnchor="text" w:hAnchor="margin" w:xAlign="right" w:y="1"/>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Pr>
        <w:rStyle w:val="PageNumber"/>
        <w:noProof/>
        <w:lang w:val="es-US"/>
      </w:rPr>
      <w:t>1</w:t>
    </w:r>
    <w:r>
      <w:rPr>
        <w:rStyle w:val="PageNumber"/>
        <w:lang w:val="es-US"/>
      </w:rPr>
      <w:fldChar w:fldCharType="end"/>
    </w:r>
  </w:p>
  <w:p w14:paraId="6E7CE361" w14:textId="77777777" w:rsidR="0048703C" w:rsidRDefault="0048703C" w:rsidP="00717BC9">
    <w:pPr>
      <w:pStyle w:val="Header"/>
      <w:ind w:right="360"/>
    </w:pPr>
  </w:p>
  <w:p w14:paraId="482BF008" w14:textId="77777777" w:rsidR="0048703C" w:rsidRDefault="0048703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7ED9" w14:textId="77777777" w:rsidR="003A0814" w:rsidRDefault="003A0814"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Pr>
        <w:rStyle w:val="PageNumber"/>
        <w:noProof/>
        <w:lang w:val="es-US"/>
      </w:rPr>
      <w:t>3</w:t>
    </w:r>
    <w:r>
      <w:rPr>
        <w:rStyle w:val="PageNumber"/>
        <w:lang w:val="es-US"/>
      </w:rPr>
      <w:fldChar w:fldCharType="end"/>
    </w:r>
  </w:p>
  <w:p w14:paraId="37281AB5" w14:textId="77777777" w:rsidR="003A0814" w:rsidRDefault="003A0814" w:rsidP="00B57E21">
    <w:pPr>
      <w:pStyle w:val="Header"/>
      <w:ind w:right="360"/>
      <w:jc w:val="right"/>
    </w:pPr>
  </w:p>
  <w:p w14:paraId="5B10D162" w14:textId="77777777" w:rsidR="003A0814" w:rsidRDefault="003A081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A7FE" w14:textId="77777777" w:rsidR="003A0814" w:rsidRDefault="003A0814" w:rsidP="000C3ECF">
    <w:pPr>
      <w:pStyle w:val="Header"/>
      <w:framePr w:wrap="around" w:vAnchor="text" w:hAnchor="margin" w:xAlign="right" w:y="1"/>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Pr>
        <w:rStyle w:val="PageNumber"/>
        <w:noProof/>
        <w:lang w:val="es-US"/>
      </w:rPr>
      <w:t>1</w:t>
    </w:r>
    <w:r>
      <w:rPr>
        <w:rStyle w:val="PageNumber"/>
        <w:lang w:val="es-US"/>
      </w:rPr>
      <w:fldChar w:fldCharType="end"/>
    </w:r>
  </w:p>
  <w:p w14:paraId="68CB8F0B" w14:textId="77777777" w:rsidR="003A0814" w:rsidRDefault="003A0814" w:rsidP="00717BC9">
    <w:pPr>
      <w:pStyle w:val="Header"/>
      <w:ind w:right="360"/>
    </w:pPr>
  </w:p>
  <w:p w14:paraId="6CA1CCC9" w14:textId="77777777" w:rsidR="003A0814" w:rsidRDefault="003A081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62E7" w14:textId="1B34B118" w:rsidR="003A0814" w:rsidRDefault="003A0814"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sidR="00F86599">
      <w:rPr>
        <w:rStyle w:val="PageNumber"/>
        <w:noProof/>
        <w:lang w:val="es-US"/>
      </w:rPr>
      <w:t>6</w:t>
    </w:r>
    <w:r>
      <w:rPr>
        <w:rStyle w:val="PageNumber"/>
        <w:lang w:val="es-US"/>
      </w:rPr>
      <w:fldChar w:fldCharType="end"/>
    </w:r>
  </w:p>
  <w:p w14:paraId="62EF2623" w14:textId="77777777" w:rsidR="003A0814" w:rsidRDefault="003A0814" w:rsidP="00B57E21">
    <w:pPr>
      <w:pStyle w:val="Header"/>
      <w:ind w:right="360"/>
      <w:jc w:val="right"/>
    </w:pPr>
  </w:p>
  <w:p w14:paraId="0B96EE0D" w14:textId="77777777" w:rsidR="003A0814" w:rsidRPr="00721429" w:rsidRDefault="003A0814"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EB1C3AC4"/>
    <w:lvl w:ilvl="0" w:tplc="04090001">
      <w:start w:val="1"/>
      <w:numFmt w:val="bullet"/>
      <w:lvlText w:val=""/>
      <w:lvlJc w:val="left"/>
      <w:pPr>
        <w:ind w:left="720" w:hanging="360"/>
      </w:pPr>
      <w:rPr>
        <w:rFonts w:ascii="Symbol" w:hAnsi="Symbol" w:hint="default"/>
      </w:rPr>
    </w:lvl>
    <w:lvl w:ilvl="1" w:tplc="CF324374">
      <w:start w:val="1"/>
      <w:numFmt w:val="bullet"/>
      <w:lvlText w:val="o"/>
      <w:lvlJc w:val="left"/>
      <w:pPr>
        <w:ind w:left="1440" w:hanging="360"/>
      </w:pPr>
      <w:rPr>
        <w:rFonts w:ascii="Courier New" w:hAnsi="Courier New" w:hint="default"/>
        <w:strike w:val="0"/>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4"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5"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9"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6"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7"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729186236">
    <w:abstractNumId w:val="28"/>
  </w:num>
  <w:num w:numId="2" w16cid:durableId="977102563">
    <w:abstractNumId w:val="1"/>
  </w:num>
  <w:num w:numId="3" w16cid:durableId="1818107454">
    <w:abstractNumId w:val="13"/>
  </w:num>
  <w:num w:numId="4" w16cid:durableId="1227376190">
    <w:abstractNumId w:val="3"/>
  </w:num>
  <w:num w:numId="5" w16cid:durableId="1626348463">
    <w:abstractNumId w:val="24"/>
  </w:num>
  <w:num w:numId="6" w16cid:durableId="1825315905">
    <w:abstractNumId w:val="22"/>
  </w:num>
  <w:num w:numId="7" w16cid:durableId="1675380743">
    <w:abstractNumId w:val="23"/>
  </w:num>
  <w:num w:numId="8" w16cid:durableId="1774207172">
    <w:abstractNumId w:val="18"/>
  </w:num>
  <w:num w:numId="9" w16cid:durableId="536435647">
    <w:abstractNumId w:val="14"/>
  </w:num>
  <w:num w:numId="10" w16cid:durableId="1451784884">
    <w:abstractNumId w:val="28"/>
  </w:num>
  <w:num w:numId="11" w16cid:durableId="932934342">
    <w:abstractNumId w:val="19"/>
  </w:num>
  <w:num w:numId="12" w16cid:durableId="1144396257">
    <w:abstractNumId w:val="17"/>
  </w:num>
  <w:num w:numId="13" w16cid:durableId="1564366527">
    <w:abstractNumId w:val="28"/>
  </w:num>
  <w:num w:numId="14" w16cid:durableId="518738248">
    <w:abstractNumId w:val="28"/>
  </w:num>
  <w:num w:numId="15" w16cid:durableId="535889844">
    <w:abstractNumId w:val="9"/>
  </w:num>
  <w:num w:numId="16" w16cid:durableId="1115635951">
    <w:abstractNumId w:val="26"/>
  </w:num>
  <w:num w:numId="17" w16cid:durableId="9320938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242356">
    <w:abstractNumId w:val="11"/>
  </w:num>
  <w:num w:numId="19" w16cid:durableId="358091230">
    <w:abstractNumId w:val="0"/>
  </w:num>
  <w:num w:numId="20" w16cid:durableId="1400789026">
    <w:abstractNumId w:val="25"/>
  </w:num>
  <w:num w:numId="21" w16cid:durableId="555900185">
    <w:abstractNumId w:val="2"/>
  </w:num>
  <w:num w:numId="22" w16cid:durableId="1061560504">
    <w:abstractNumId w:val="6"/>
  </w:num>
  <w:num w:numId="23" w16cid:durableId="529999788">
    <w:abstractNumId w:val="21"/>
  </w:num>
  <w:num w:numId="24" w16cid:durableId="736586299">
    <w:abstractNumId w:val="10"/>
  </w:num>
  <w:num w:numId="25" w16cid:durableId="699820024">
    <w:abstractNumId w:val="29"/>
  </w:num>
  <w:num w:numId="26" w16cid:durableId="1865048873">
    <w:abstractNumId w:val="4"/>
  </w:num>
  <w:num w:numId="27" w16cid:durableId="1570462736">
    <w:abstractNumId w:val="20"/>
  </w:num>
  <w:num w:numId="28" w16cid:durableId="1367292183">
    <w:abstractNumId w:val="27"/>
  </w:num>
  <w:num w:numId="29" w16cid:durableId="1245726646">
    <w:abstractNumId w:val="7"/>
  </w:num>
  <w:num w:numId="30" w16cid:durableId="692151788">
    <w:abstractNumId w:val="5"/>
  </w:num>
  <w:num w:numId="31" w16cid:durableId="842472551">
    <w:abstractNumId w:val="15"/>
  </w:num>
  <w:num w:numId="32" w16cid:durableId="1604797093">
    <w:abstractNumId w:val="16"/>
  </w:num>
  <w:num w:numId="33" w16cid:durableId="50582538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0F09"/>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1F88"/>
    <w:rsid w:val="000E233C"/>
    <w:rsid w:val="000E2365"/>
    <w:rsid w:val="000E2D9D"/>
    <w:rsid w:val="000E3108"/>
    <w:rsid w:val="000E385B"/>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226"/>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03F"/>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3E9C"/>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B6E"/>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591C"/>
    <w:rsid w:val="001E6305"/>
    <w:rsid w:val="001E7863"/>
    <w:rsid w:val="001E78AA"/>
    <w:rsid w:val="001F0A35"/>
    <w:rsid w:val="001F3802"/>
    <w:rsid w:val="001F3C48"/>
    <w:rsid w:val="001F4443"/>
    <w:rsid w:val="001F4AF9"/>
    <w:rsid w:val="001F565B"/>
    <w:rsid w:val="001F5663"/>
    <w:rsid w:val="001F7959"/>
    <w:rsid w:val="002003C0"/>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50B"/>
    <w:rsid w:val="0022073B"/>
    <w:rsid w:val="00220A0C"/>
    <w:rsid w:val="00221343"/>
    <w:rsid w:val="0022152B"/>
    <w:rsid w:val="0022187F"/>
    <w:rsid w:val="002220CE"/>
    <w:rsid w:val="002232D6"/>
    <w:rsid w:val="00223EC7"/>
    <w:rsid w:val="002245DF"/>
    <w:rsid w:val="00224AC0"/>
    <w:rsid w:val="00226040"/>
    <w:rsid w:val="00226F05"/>
    <w:rsid w:val="00226F09"/>
    <w:rsid w:val="002304D4"/>
    <w:rsid w:val="002319A3"/>
    <w:rsid w:val="00232254"/>
    <w:rsid w:val="002322A6"/>
    <w:rsid w:val="002324A1"/>
    <w:rsid w:val="00233BE3"/>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0288"/>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9BD"/>
    <w:rsid w:val="002A6ECB"/>
    <w:rsid w:val="002B0759"/>
    <w:rsid w:val="002B1FA4"/>
    <w:rsid w:val="002B23F1"/>
    <w:rsid w:val="002B275F"/>
    <w:rsid w:val="002B2C19"/>
    <w:rsid w:val="002B32A5"/>
    <w:rsid w:val="002B3EEF"/>
    <w:rsid w:val="002B4100"/>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8F9"/>
    <w:rsid w:val="002C502A"/>
    <w:rsid w:val="002C5614"/>
    <w:rsid w:val="002C5EB6"/>
    <w:rsid w:val="002C6461"/>
    <w:rsid w:val="002D0A72"/>
    <w:rsid w:val="002D0D1F"/>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05CA"/>
    <w:rsid w:val="00321170"/>
    <w:rsid w:val="003212A5"/>
    <w:rsid w:val="003216BA"/>
    <w:rsid w:val="00321FBB"/>
    <w:rsid w:val="00322548"/>
    <w:rsid w:val="003239B8"/>
    <w:rsid w:val="003242FC"/>
    <w:rsid w:val="0032452B"/>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4CB"/>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188"/>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6F69"/>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814"/>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46C3"/>
    <w:rsid w:val="003D55DA"/>
    <w:rsid w:val="003D59C9"/>
    <w:rsid w:val="003D609F"/>
    <w:rsid w:val="003D6DD1"/>
    <w:rsid w:val="003E0026"/>
    <w:rsid w:val="003E172D"/>
    <w:rsid w:val="003E181B"/>
    <w:rsid w:val="003E2383"/>
    <w:rsid w:val="003E2803"/>
    <w:rsid w:val="003E4E30"/>
    <w:rsid w:val="003E522D"/>
    <w:rsid w:val="003E5453"/>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C14"/>
    <w:rsid w:val="00435EC4"/>
    <w:rsid w:val="004360CA"/>
    <w:rsid w:val="004367B7"/>
    <w:rsid w:val="0043768E"/>
    <w:rsid w:val="00437A5A"/>
    <w:rsid w:val="00437C19"/>
    <w:rsid w:val="00440187"/>
    <w:rsid w:val="00440523"/>
    <w:rsid w:val="00440811"/>
    <w:rsid w:val="00442B73"/>
    <w:rsid w:val="0044375C"/>
    <w:rsid w:val="00443E6D"/>
    <w:rsid w:val="00444288"/>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08B"/>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B71"/>
    <w:rsid w:val="00476DA9"/>
    <w:rsid w:val="004774DA"/>
    <w:rsid w:val="00477F8E"/>
    <w:rsid w:val="00481CA8"/>
    <w:rsid w:val="00481D08"/>
    <w:rsid w:val="0048319A"/>
    <w:rsid w:val="0048370D"/>
    <w:rsid w:val="00483D77"/>
    <w:rsid w:val="004849E3"/>
    <w:rsid w:val="00484FF0"/>
    <w:rsid w:val="00485EB7"/>
    <w:rsid w:val="00486437"/>
    <w:rsid w:val="00486616"/>
    <w:rsid w:val="0048703C"/>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1D6"/>
    <w:rsid w:val="005329C2"/>
    <w:rsid w:val="00532F42"/>
    <w:rsid w:val="00533177"/>
    <w:rsid w:val="00533301"/>
    <w:rsid w:val="005333B5"/>
    <w:rsid w:val="005335C1"/>
    <w:rsid w:val="005338F8"/>
    <w:rsid w:val="00533C52"/>
    <w:rsid w:val="00533F13"/>
    <w:rsid w:val="00534D95"/>
    <w:rsid w:val="00534EF3"/>
    <w:rsid w:val="00535405"/>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7E4"/>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A7"/>
    <w:rsid w:val="00573115"/>
    <w:rsid w:val="0057378A"/>
    <w:rsid w:val="005746A0"/>
    <w:rsid w:val="00574FCA"/>
    <w:rsid w:val="00575564"/>
    <w:rsid w:val="00576210"/>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A54"/>
    <w:rsid w:val="005D0C3B"/>
    <w:rsid w:val="005D21BD"/>
    <w:rsid w:val="005D3392"/>
    <w:rsid w:val="005D418E"/>
    <w:rsid w:val="005D4C86"/>
    <w:rsid w:val="005D4D5B"/>
    <w:rsid w:val="005D4D5C"/>
    <w:rsid w:val="005D4E66"/>
    <w:rsid w:val="005D59D3"/>
    <w:rsid w:val="005D6141"/>
    <w:rsid w:val="005D63D8"/>
    <w:rsid w:val="005D68CE"/>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36E2C"/>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062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4B"/>
    <w:rsid w:val="00681DA6"/>
    <w:rsid w:val="00682A10"/>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843"/>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C78"/>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3D51"/>
    <w:rsid w:val="00734865"/>
    <w:rsid w:val="00734969"/>
    <w:rsid w:val="00734ACF"/>
    <w:rsid w:val="007358E8"/>
    <w:rsid w:val="00735A32"/>
    <w:rsid w:val="00735AD1"/>
    <w:rsid w:val="007361A4"/>
    <w:rsid w:val="00736683"/>
    <w:rsid w:val="0073703F"/>
    <w:rsid w:val="007371EA"/>
    <w:rsid w:val="007379C5"/>
    <w:rsid w:val="007405F9"/>
    <w:rsid w:val="00740F35"/>
    <w:rsid w:val="00741027"/>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1EA6"/>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37BA"/>
    <w:rsid w:val="007E561D"/>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BA0"/>
    <w:rsid w:val="00802E9F"/>
    <w:rsid w:val="008032AF"/>
    <w:rsid w:val="008044C9"/>
    <w:rsid w:val="0080484D"/>
    <w:rsid w:val="00804890"/>
    <w:rsid w:val="00804968"/>
    <w:rsid w:val="008057D2"/>
    <w:rsid w:val="00805A6B"/>
    <w:rsid w:val="008061E2"/>
    <w:rsid w:val="0080642C"/>
    <w:rsid w:val="00806B4C"/>
    <w:rsid w:val="0081022E"/>
    <w:rsid w:val="00810C36"/>
    <w:rsid w:val="0081104C"/>
    <w:rsid w:val="00811339"/>
    <w:rsid w:val="00812340"/>
    <w:rsid w:val="008123D9"/>
    <w:rsid w:val="00812C3A"/>
    <w:rsid w:val="00812C8C"/>
    <w:rsid w:val="00813966"/>
    <w:rsid w:val="00813C68"/>
    <w:rsid w:val="00814CCD"/>
    <w:rsid w:val="00814FFE"/>
    <w:rsid w:val="0081570F"/>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4E7"/>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E781E"/>
    <w:rsid w:val="008F07B9"/>
    <w:rsid w:val="008F206D"/>
    <w:rsid w:val="008F43F8"/>
    <w:rsid w:val="008F4ACF"/>
    <w:rsid w:val="008F5EDF"/>
    <w:rsid w:val="008F70E5"/>
    <w:rsid w:val="008F7524"/>
    <w:rsid w:val="008F7CAE"/>
    <w:rsid w:val="00900F84"/>
    <w:rsid w:val="00901A9D"/>
    <w:rsid w:val="00901D89"/>
    <w:rsid w:val="0090233A"/>
    <w:rsid w:val="00902559"/>
    <w:rsid w:val="009028D5"/>
    <w:rsid w:val="00903B88"/>
    <w:rsid w:val="00904886"/>
    <w:rsid w:val="00904AF6"/>
    <w:rsid w:val="00906AFB"/>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36CD"/>
    <w:rsid w:val="0095423D"/>
    <w:rsid w:val="00954627"/>
    <w:rsid w:val="009546CF"/>
    <w:rsid w:val="009553E5"/>
    <w:rsid w:val="009558B8"/>
    <w:rsid w:val="0095599A"/>
    <w:rsid w:val="009567EE"/>
    <w:rsid w:val="00956885"/>
    <w:rsid w:val="00956A57"/>
    <w:rsid w:val="00956DB6"/>
    <w:rsid w:val="00960668"/>
    <w:rsid w:val="0096173C"/>
    <w:rsid w:val="00961D49"/>
    <w:rsid w:val="00961DFA"/>
    <w:rsid w:val="0096226A"/>
    <w:rsid w:val="00962CD3"/>
    <w:rsid w:val="00963D8F"/>
    <w:rsid w:val="00964576"/>
    <w:rsid w:val="00965966"/>
    <w:rsid w:val="00965C4C"/>
    <w:rsid w:val="009664A9"/>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4F2"/>
    <w:rsid w:val="00985DE6"/>
    <w:rsid w:val="00986540"/>
    <w:rsid w:val="009871DB"/>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0C5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7E4"/>
    <w:rsid w:val="009C01BA"/>
    <w:rsid w:val="009C35A3"/>
    <w:rsid w:val="009C3F24"/>
    <w:rsid w:val="009C43B5"/>
    <w:rsid w:val="009C4BC3"/>
    <w:rsid w:val="009C51C5"/>
    <w:rsid w:val="009C5502"/>
    <w:rsid w:val="009C6383"/>
    <w:rsid w:val="009C670C"/>
    <w:rsid w:val="009C6C87"/>
    <w:rsid w:val="009C7472"/>
    <w:rsid w:val="009C74BC"/>
    <w:rsid w:val="009C7BA2"/>
    <w:rsid w:val="009C7D11"/>
    <w:rsid w:val="009C7F42"/>
    <w:rsid w:val="009D03F6"/>
    <w:rsid w:val="009D10AB"/>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44"/>
    <w:rsid w:val="00A37A73"/>
    <w:rsid w:val="00A37C03"/>
    <w:rsid w:val="00A40E87"/>
    <w:rsid w:val="00A4295C"/>
    <w:rsid w:val="00A42CD0"/>
    <w:rsid w:val="00A436CD"/>
    <w:rsid w:val="00A43F4B"/>
    <w:rsid w:val="00A44012"/>
    <w:rsid w:val="00A442E1"/>
    <w:rsid w:val="00A44BA9"/>
    <w:rsid w:val="00A45F26"/>
    <w:rsid w:val="00A461F5"/>
    <w:rsid w:val="00A514DE"/>
    <w:rsid w:val="00A5206F"/>
    <w:rsid w:val="00A5266A"/>
    <w:rsid w:val="00A53A52"/>
    <w:rsid w:val="00A53BF4"/>
    <w:rsid w:val="00A544A9"/>
    <w:rsid w:val="00A54DB6"/>
    <w:rsid w:val="00A55A0C"/>
    <w:rsid w:val="00A56AFE"/>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9A2"/>
    <w:rsid w:val="00A76A3B"/>
    <w:rsid w:val="00A77047"/>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B24"/>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1C7"/>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4FA"/>
    <w:rsid w:val="00B46557"/>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126"/>
    <w:rsid w:val="00B93524"/>
    <w:rsid w:val="00B93F18"/>
    <w:rsid w:val="00B944E7"/>
    <w:rsid w:val="00B94D76"/>
    <w:rsid w:val="00B95A81"/>
    <w:rsid w:val="00B95BAB"/>
    <w:rsid w:val="00B9606F"/>
    <w:rsid w:val="00B971EC"/>
    <w:rsid w:val="00B979DE"/>
    <w:rsid w:val="00BA01D5"/>
    <w:rsid w:val="00BA0210"/>
    <w:rsid w:val="00BA11A5"/>
    <w:rsid w:val="00BA1225"/>
    <w:rsid w:val="00BA14E4"/>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1E0"/>
    <w:rsid w:val="00BD483D"/>
    <w:rsid w:val="00BD492C"/>
    <w:rsid w:val="00BD4B6D"/>
    <w:rsid w:val="00BD4DC8"/>
    <w:rsid w:val="00BD52E0"/>
    <w:rsid w:val="00BD5341"/>
    <w:rsid w:val="00BD5C39"/>
    <w:rsid w:val="00BD5C6C"/>
    <w:rsid w:val="00BD5E11"/>
    <w:rsid w:val="00BD6558"/>
    <w:rsid w:val="00BD73C0"/>
    <w:rsid w:val="00BE118E"/>
    <w:rsid w:val="00BE26C1"/>
    <w:rsid w:val="00BE2ED8"/>
    <w:rsid w:val="00BE37D1"/>
    <w:rsid w:val="00BE4008"/>
    <w:rsid w:val="00BE4ABB"/>
    <w:rsid w:val="00BE5189"/>
    <w:rsid w:val="00BE6134"/>
    <w:rsid w:val="00BE6700"/>
    <w:rsid w:val="00BE682E"/>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6D20"/>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9CA"/>
    <w:rsid w:val="00C15EA8"/>
    <w:rsid w:val="00C161D7"/>
    <w:rsid w:val="00C16E67"/>
    <w:rsid w:val="00C174E2"/>
    <w:rsid w:val="00C1794D"/>
    <w:rsid w:val="00C17B0F"/>
    <w:rsid w:val="00C2199B"/>
    <w:rsid w:val="00C21D89"/>
    <w:rsid w:val="00C21D9B"/>
    <w:rsid w:val="00C2273B"/>
    <w:rsid w:val="00C23247"/>
    <w:rsid w:val="00C23664"/>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7341"/>
    <w:rsid w:val="00CC01C8"/>
    <w:rsid w:val="00CC070C"/>
    <w:rsid w:val="00CC13F5"/>
    <w:rsid w:val="00CC1F93"/>
    <w:rsid w:val="00CC2257"/>
    <w:rsid w:val="00CC332E"/>
    <w:rsid w:val="00CC3CEF"/>
    <w:rsid w:val="00CC4A68"/>
    <w:rsid w:val="00CC4AAE"/>
    <w:rsid w:val="00CC63C0"/>
    <w:rsid w:val="00CD050D"/>
    <w:rsid w:val="00CD2F30"/>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6D14"/>
    <w:rsid w:val="00D1715A"/>
    <w:rsid w:val="00D17481"/>
    <w:rsid w:val="00D178FE"/>
    <w:rsid w:val="00D1791B"/>
    <w:rsid w:val="00D17F33"/>
    <w:rsid w:val="00D2024B"/>
    <w:rsid w:val="00D2125A"/>
    <w:rsid w:val="00D217E2"/>
    <w:rsid w:val="00D21A5F"/>
    <w:rsid w:val="00D21D01"/>
    <w:rsid w:val="00D223EA"/>
    <w:rsid w:val="00D2266F"/>
    <w:rsid w:val="00D22D29"/>
    <w:rsid w:val="00D24AE8"/>
    <w:rsid w:val="00D25CCE"/>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DA9"/>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589F"/>
    <w:rsid w:val="00DA6152"/>
    <w:rsid w:val="00DA6AA5"/>
    <w:rsid w:val="00DA71B1"/>
    <w:rsid w:val="00DA7319"/>
    <w:rsid w:val="00DA78A4"/>
    <w:rsid w:val="00DA7A9A"/>
    <w:rsid w:val="00DB0BAB"/>
    <w:rsid w:val="00DB1112"/>
    <w:rsid w:val="00DB18A3"/>
    <w:rsid w:val="00DB1931"/>
    <w:rsid w:val="00DB2BC6"/>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0F9"/>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4E3B"/>
    <w:rsid w:val="00E258CD"/>
    <w:rsid w:val="00E26648"/>
    <w:rsid w:val="00E269D6"/>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2CC"/>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03B1"/>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21FC"/>
    <w:rsid w:val="00EA33CE"/>
    <w:rsid w:val="00EA3B75"/>
    <w:rsid w:val="00EA3C67"/>
    <w:rsid w:val="00EA3D31"/>
    <w:rsid w:val="00EA3D81"/>
    <w:rsid w:val="00EA4AC0"/>
    <w:rsid w:val="00EA5B4F"/>
    <w:rsid w:val="00EA6D74"/>
    <w:rsid w:val="00EA784F"/>
    <w:rsid w:val="00EB0392"/>
    <w:rsid w:val="00EB0683"/>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29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421"/>
    <w:rsid w:val="00F156E4"/>
    <w:rsid w:val="00F15C09"/>
    <w:rsid w:val="00F161E3"/>
    <w:rsid w:val="00F1708B"/>
    <w:rsid w:val="00F170EC"/>
    <w:rsid w:val="00F17868"/>
    <w:rsid w:val="00F17A0F"/>
    <w:rsid w:val="00F17EAF"/>
    <w:rsid w:val="00F17F02"/>
    <w:rsid w:val="00F20867"/>
    <w:rsid w:val="00F216B3"/>
    <w:rsid w:val="00F21823"/>
    <w:rsid w:val="00F22027"/>
    <w:rsid w:val="00F22289"/>
    <w:rsid w:val="00F2254B"/>
    <w:rsid w:val="00F2269D"/>
    <w:rsid w:val="00F22D14"/>
    <w:rsid w:val="00F23C0C"/>
    <w:rsid w:val="00F24DB1"/>
    <w:rsid w:val="00F2557C"/>
    <w:rsid w:val="00F25596"/>
    <w:rsid w:val="00F257A4"/>
    <w:rsid w:val="00F25BB6"/>
    <w:rsid w:val="00F25F7A"/>
    <w:rsid w:val="00F268B2"/>
    <w:rsid w:val="00F26DA7"/>
    <w:rsid w:val="00F305B3"/>
    <w:rsid w:val="00F31D84"/>
    <w:rsid w:val="00F338EF"/>
    <w:rsid w:val="00F339FF"/>
    <w:rsid w:val="00F33E0C"/>
    <w:rsid w:val="00F34814"/>
    <w:rsid w:val="00F34873"/>
    <w:rsid w:val="00F34DA1"/>
    <w:rsid w:val="00F362AC"/>
    <w:rsid w:val="00F36A3C"/>
    <w:rsid w:val="00F36E11"/>
    <w:rsid w:val="00F37000"/>
    <w:rsid w:val="00F370B5"/>
    <w:rsid w:val="00F371AD"/>
    <w:rsid w:val="00F3789A"/>
    <w:rsid w:val="00F412EC"/>
    <w:rsid w:val="00F41941"/>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1C2"/>
    <w:rsid w:val="00F70893"/>
    <w:rsid w:val="00F71416"/>
    <w:rsid w:val="00F71D0A"/>
    <w:rsid w:val="00F72FD8"/>
    <w:rsid w:val="00F73123"/>
    <w:rsid w:val="00F73565"/>
    <w:rsid w:val="00F7374C"/>
    <w:rsid w:val="00F74685"/>
    <w:rsid w:val="00F74854"/>
    <w:rsid w:val="00F758AF"/>
    <w:rsid w:val="00F75B71"/>
    <w:rsid w:val="00F76046"/>
    <w:rsid w:val="00F765E3"/>
    <w:rsid w:val="00F76DFF"/>
    <w:rsid w:val="00F778B4"/>
    <w:rsid w:val="00F809FF"/>
    <w:rsid w:val="00F83875"/>
    <w:rsid w:val="00F83EB5"/>
    <w:rsid w:val="00F849F9"/>
    <w:rsid w:val="00F85327"/>
    <w:rsid w:val="00F854FD"/>
    <w:rsid w:val="00F8657C"/>
    <w:rsid w:val="00F86599"/>
    <w:rsid w:val="00F86628"/>
    <w:rsid w:val="00F87229"/>
    <w:rsid w:val="00F87CBB"/>
    <w:rsid w:val="00F87F09"/>
    <w:rsid w:val="00F90906"/>
    <w:rsid w:val="00F9094D"/>
    <w:rsid w:val="00F90A1C"/>
    <w:rsid w:val="00F91056"/>
    <w:rsid w:val="00F916C5"/>
    <w:rsid w:val="00F91FCB"/>
    <w:rsid w:val="00F932E0"/>
    <w:rsid w:val="00F9348D"/>
    <w:rsid w:val="00F93945"/>
    <w:rsid w:val="00F94B6C"/>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675"/>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87B"/>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858934"/>
  <w15:docId w15:val="{AE7B2B8B-FD92-4FBD-9524-3F14A30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4E4"/>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405CD-A86F-49CB-9EA2-39EE3A72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2389</Words>
  <Characters>13620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PPO quarterly template 1 30 14</vt:lpstr>
    </vt:vector>
  </TitlesOfParts>
  <Company>CMS</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PPO quarterly template 1 30 14_SP</dc:title>
  <dc:subject>PPO quarterly template 1 30 14_SP</dc:subject>
  <dc:creator>Jeanne McGee</dc:creator>
  <cp:keywords>508 Compliance</cp:keywords>
  <dc:description>MS Word 508 Compliance</dc:description>
  <cp:lastModifiedBy>Vinod Tiwari</cp:lastModifiedBy>
  <cp:revision>28</cp:revision>
  <cp:lastPrinted>2014-01-15T14:33:00Z</cp:lastPrinted>
  <dcterms:created xsi:type="dcterms:W3CDTF">2025-08-02T10:11:00Z</dcterms:created>
  <dcterms:modified xsi:type="dcterms:W3CDTF">2025-08-28T12:38:00Z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-2072086848</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-1767673293</vt:i4>
  </property>
  <property fmtid="{D5CDD505-2E9C-101B-9397-08002B2CF9AE}" pid="8" name="_ReviewingToolsShownOnce">
    <vt:lpwstr/>
  </property>
</Properties>
</file>